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424" w:rsidRDefault="00283424" w:rsidP="00283424">
      <w:pPr>
        <w:pStyle w:val="NormalWeb"/>
      </w:pPr>
      <w:r>
        <w:rPr>
          <w:noProof/>
        </w:rPr>
        <w:drawing>
          <wp:anchor distT="0" distB="0" distL="114300" distR="114300" simplePos="0" relativeHeight="251658240" behindDoc="0" locked="0" layoutInCell="1" allowOverlap="1">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54660" cy="1075334"/>
                    </a:xfrm>
                    <a:prstGeom prst="rect">
                      <a:avLst/>
                    </a:prstGeom>
                  </pic:spPr>
                </pic:pic>
              </a:graphicData>
            </a:graphic>
          </wp:anchor>
        </w:drawing>
      </w:r>
    </w:p>
    <w:p w:rsidR="00A76F9D" w:rsidRPr="00B03568" w:rsidRDefault="00A76F9D" w:rsidP="006177AE">
      <w:pPr>
        <w:rPr>
          <w:rFonts w:ascii="Arial" w:hAnsi="Arial" w:cs="Arial"/>
          <w:color w:val="405CA1"/>
          <w:sz w:val="56"/>
          <w:szCs w:val="56"/>
        </w:rPr>
      </w:pPr>
      <w:bookmarkStart w:id="0" w:name="_Hlk131503206"/>
    </w:p>
    <w:p w:rsidR="00D9387B" w:rsidRPr="00973860" w:rsidRDefault="00DC47F8" w:rsidP="00A92BCF">
      <w:pPr>
        <w:jc w:val="center"/>
        <w:rPr>
          <w:rFonts w:ascii="Arial" w:hAnsi="Arial" w:cs="Arial"/>
          <w:b/>
          <w:bCs/>
          <w:i/>
          <w:iCs/>
          <w:noProof/>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p>
    <w:p w:rsidR="00D9387B" w:rsidRPr="00B03568" w:rsidRDefault="00D9387B" w:rsidP="00A92BCF">
      <w:pPr>
        <w:jc w:val="center"/>
        <w:rPr>
          <w:rFonts w:ascii="Arial" w:hAnsi="Arial" w:cs="Arial"/>
          <w:color w:val="405CA1"/>
          <w:sz w:val="56"/>
          <w:szCs w:val="56"/>
        </w:rPr>
      </w:pPr>
      <w:r w:rsidRPr="00B03568">
        <w:rPr>
          <w:rFonts w:ascii="Arial" w:hAnsi="Arial" w:cs="Arial"/>
          <w:color w:val="405CA1"/>
          <w:sz w:val="56"/>
          <w:szCs w:val="56"/>
        </w:rPr>
        <w:t>DISPENSA ELETRÔNICA</w:t>
      </w:r>
    </w:p>
    <w:p w:rsidR="00A92BCF" w:rsidRDefault="00A92BCF" w:rsidP="00A92BCF">
      <w:pPr>
        <w:jc w:val="center"/>
        <w:rPr>
          <w:rFonts w:ascii="Arial" w:hAnsi="Arial" w:cs="Arial"/>
          <w:bCs/>
          <w:sz w:val="28"/>
          <w:szCs w:val="28"/>
        </w:rPr>
      </w:pPr>
    </w:p>
    <w:p w:rsidR="006177AE" w:rsidRPr="00A92BCF" w:rsidRDefault="00B550DB" w:rsidP="00A92BCF">
      <w:pPr>
        <w:jc w:val="center"/>
        <w:rPr>
          <w:rFonts w:ascii="Arial" w:hAnsi="Arial" w:cs="Arial"/>
          <w:b/>
          <w:color w:val="5B5B5F"/>
          <w:sz w:val="28"/>
          <w:szCs w:val="28"/>
          <w:lang w:val="pt-BR"/>
        </w:rPr>
      </w:pPr>
      <w:r w:rsidRPr="00A92BCF">
        <w:rPr>
          <w:rFonts w:ascii="Arial" w:hAnsi="Arial" w:cs="Arial"/>
          <w:b/>
          <w:bCs/>
          <w:sz w:val="28"/>
          <w:szCs w:val="28"/>
        </w:rPr>
        <w:t>0</w:t>
      </w:r>
      <w:r w:rsidR="008155A5" w:rsidRPr="00A92BCF">
        <w:rPr>
          <w:rFonts w:ascii="Arial" w:hAnsi="Arial" w:cs="Arial"/>
          <w:b/>
          <w:bCs/>
          <w:sz w:val="28"/>
          <w:szCs w:val="28"/>
        </w:rPr>
        <w:t>2</w:t>
      </w:r>
      <w:r w:rsidR="00FA009B">
        <w:rPr>
          <w:rFonts w:ascii="Arial" w:hAnsi="Arial" w:cs="Arial"/>
          <w:b/>
          <w:bCs/>
          <w:sz w:val="28"/>
          <w:szCs w:val="28"/>
        </w:rPr>
        <w:t>4</w:t>
      </w:r>
      <w:r w:rsidRPr="00A92BCF">
        <w:rPr>
          <w:rFonts w:ascii="Arial" w:hAnsi="Arial" w:cs="Arial"/>
          <w:b/>
          <w:bCs/>
          <w:sz w:val="28"/>
          <w:szCs w:val="28"/>
        </w:rPr>
        <w:t>/2024</w:t>
      </w:r>
    </w:p>
    <w:p w:rsidR="006177AE" w:rsidRDefault="006177AE" w:rsidP="006177AE">
      <w:pPr>
        <w:spacing w:line="259" w:lineRule="auto"/>
        <w:rPr>
          <w:rFonts w:ascii="Arial" w:hAnsi="Arial" w:cs="Arial"/>
          <w:b/>
          <w:bCs/>
          <w:color w:val="405CA1"/>
        </w:rPr>
      </w:pPr>
    </w:p>
    <w:p w:rsidR="00A92BCF" w:rsidRPr="00B03568" w:rsidRDefault="00A92BCF" w:rsidP="006177AE">
      <w:pPr>
        <w:spacing w:line="259" w:lineRule="auto"/>
        <w:rPr>
          <w:rFonts w:ascii="Arial" w:hAnsi="Arial" w:cs="Arial"/>
          <w:b/>
          <w:bCs/>
          <w:color w:val="405CA1"/>
        </w:rPr>
      </w:pPr>
    </w:p>
    <w:p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rsidR="006177AE" w:rsidRPr="0000258B" w:rsidRDefault="008155A5" w:rsidP="0000258B">
      <w:pPr>
        <w:jc w:val="both"/>
        <w:rPr>
          <w:rFonts w:ascii="Arial" w:hAnsi="Arial" w:cs="Arial"/>
          <w:bCs/>
          <w:sz w:val="28"/>
          <w:szCs w:val="28"/>
        </w:rPr>
      </w:pPr>
      <w:r>
        <w:rPr>
          <w:rFonts w:ascii="Arial" w:hAnsi="Arial" w:cs="Arial"/>
          <w:bCs/>
          <w:sz w:val="28"/>
          <w:szCs w:val="28"/>
        </w:rPr>
        <w:t xml:space="preserve">SECRETARIA MUNICIPAL DE </w:t>
      </w:r>
      <w:r w:rsidR="00973860">
        <w:rPr>
          <w:rFonts w:ascii="Arial" w:hAnsi="Arial" w:cs="Arial"/>
          <w:bCs/>
          <w:sz w:val="28"/>
          <w:szCs w:val="28"/>
        </w:rPr>
        <w:t>EDUCAÇÃO, CULTURA, ESPORTE, LAZER E TURISMO</w:t>
      </w:r>
    </w:p>
    <w:p w:rsidR="006177AE" w:rsidRPr="00B03568" w:rsidRDefault="006177AE" w:rsidP="006177AE">
      <w:pPr>
        <w:rPr>
          <w:rFonts w:ascii="Arial" w:hAnsi="Arial" w:cs="Arial"/>
          <w:color w:val="5B5B5F"/>
        </w:rPr>
      </w:pP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rsidR="006177AE" w:rsidRPr="00A25FE2" w:rsidRDefault="00973860" w:rsidP="005F64C0">
      <w:pPr>
        <w:jc w:val="both"/>
        <w:rPr>
          <w:rFonts w:ascii="Arial" w:hAnsi="Arial" w:cs="Arial"/>
          <w:bCs/>
          <w:sz w:val="28"/>
          <w:szCs w:val="28"/>
        </w:rPr>
      </w:pPr>
      <w:bookmarkStart w:id="1" w:name="_Hlk166842517"/>
      <w:r>
        <w:rPr>
          <w:rFonts w:ascii="Arial" w:hAnsi="Arial" w:cs="Arial"/>
          <w:bCs/>
          <w:sz w:val="28"/>
          <w:szCs w:val="28"/>
        </w:rPr>
        <w:t xml:space="preserve">SERVIÇO DE LOCAÇÃO DE </w:t>
      </w:r>
      <w:r w:rsidR="00FA009B">
        <w:rPr>
          <w:rFonts w:ascii="Arial" w:hAnsi="Arial" w:cs="Arial"/>
          <w:bCs/>
          <w:sz w:val="28"/>
          <w:szCs w:val="28"/>
        </w:rPr>
        <w:t>TRAJE ESTILO COUNTRY PARA GAROTA SUMIDOURENSE para 5 apres</w:t>
      </w:r>
      <w:r w:rsidR="00A7418E">
        <w:rPr>
          <w:rFonts w:ascii="Arial" w:hAnsi="Arial" w:cs="Arial"/>
          <w:bCs/>
          <w:sz w:val="28"/>
          <w:szCs w:val="28"/>
        </w:rPr>
        <w:t>e</w:t>
      </w:r>
      <w:r w:rsidR="00FA009B">
        <w:rPr>
          <w:rFonts w:ascii="Arial" w:hAnsi="Arial" w:cs="Arial"/>
          <w:bCs/>
          <w:sz w:val="28"/>
          <w:szCs w:val="28"/>
        </w:rPr>
        <w:t>ntações</w:t>
      </w:r>
      <w:bookmarkEnd w:id="1"/>
      <w:r>
        <w:rPr>
          <w:rFonts w:ascii="Arial" w:hAnsi="Arial" w:cs="Arial"/>
          <w:bCs/>
          <w:sz w:val="28"/>
          <w:szCs w:val="28"/>
        </w:rPr>
        <w:t>.</w:t>
      </w: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FA009B">
        <w:rPr>
          <w:rFonts w:ascii="Arial" w:hAnsi="Arial" w:cs="Arial"/>
          <w:b/>
          <w:bCs/>
          <w:color w:val="5B5B5F"/>
          <w:sz w:val="32"/>
          <w:szCs w:val="32"/>
        </w:rPr>
        <w:t>17.916,65</w:t>
      </w:r>
    </w:p>
    <w:p w:rsidR="006177AE" w:rsidRPr="00B03568" w:rsidRDefault="006177AE" w:rsidP="006177AE">
      <w:pPr>
        <w:rPr>
          <w:rFonts w:ascii="Arial" w:hAnsi="Arial" w:cs="Arial"/>
          <w:b/>
          <w:bCs/>
          <w:color w:val="5B5B5F"/>
        </w:rPr>
      </w:pPr>
    </w:p>
    <w:p w:rsidR="006177AE" w:rsidRPr="00B03568" w:rsidRDefault="006177AE" w:rsidP="006177AE">
      <w:pPr>
        <w:rPr>
          <w:rFonts w:ascii="Arial" w:hAnsi="Arial" w:cs="Arial"/>
          <w:color w:val="5B5B5F"/>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De</w:t>
      </w:r>
      <w:r w:rsidR="00D93A92">
        <w:rPr>
          <w:rFonts w:ascii="Arial" w:hAnsi="Arial" w:cs="Arial"/>
          <w:color w:val="5B5B5F"/>
          <w:sz w:val="32"/>
          <w:szCs w:val="32"/>
          <w:highlight w:val="yellow"/>
        </w:rPr>
        <w:t>:</w:t>
      </w:r>
      <w:r w:rsidRPr="00303F7B">
        <w:rPr>
          <w:rFonts w:ascii="Arial" w:hAnsi="Arial" w:cs="Arial"/>
          <w:color w:val="5B5B5F"/>
          <w:sz w:val="32"/>
          <w:szCs w:val="32"/>
          <w:highlight w:val="yellow"/>
        </w:rPr>
        <w:t xml:space="preserve"> </w:t>
      </w:r>
      <w:r w:rsidR="00FA009B">
        <w:rPr>
          <w:rFonts w:ascii="Arial" w:hAnsi="Arial" w:cs="Arial"/>
          <w:b/>
          <w:color w:val="5B5B5F"/>
          <w:sz w:val="32"/>
          <w:szCs w:val="32"/>
          <w:highlight w:val="yellow"/>
        </w:rPr>
        <w:t>0</w:t>
      </w:r>
      <w:r w:rsidR="00D93A92" w:rsidRPr="00D93A92">
        <w:rPr>
          <w:rFonts w:ascii="Arial" w:hAnsi="Arial" w:cs="Arial"/>
          <w:b/>
          <w:color w:val="5B5B5F"/>
          <w:sz w:val="32"/>
          <w:szCs w:val="32"/>
          <w:highlight w:val="yellow"/>
        </w:rPr>
        <w:t>8</w:t>
      </w:r>
      <w:r w:rsidRPr="00D93A92">
        <w:rPr>
          <w:rFonts w:ascii="Arial" w:hAnsi="Arial" w:cs="Arial"/>
          <w:b/>
          <w:bCs/>
          <w:color w:val="5B5B5F"/>
          <w:sz w:val="32"/>
          <w:szCs w:val="32"/>
          <w:highlight w:val="yellow"/>
        </w:rPr>
        <w:t>/</w:t>
      </w:r>
      <w:r w:rsidR="00FD7BED">
        <w:rPr>
          <w:rFonts w:ascii="Arial" w:hAnsi="Arial" w:cs="Arial"/>
          <w:b/>
          <w:bCs/>
          <w:color w:val="5B5B5F"/>
          <w:sz w:val="32"/>
          <w:szCs w:val="32"/>
          <w:highlight w:val="yellow"/>
        </w:rPr>
        <w:t>0</w:t>
      </w:r>
      <w:r w:rsidR="00A92BCF">
        <w:rPr>
          <w:rFonts w:ascii="Arial" w:hAnsi="Arial" w:cs="Arial"/>
          <w:b/>
          <w:bCs/>
          <w:color w:val="5B5B5F"/>
          <w:sz w:val="32"/>
          <w:szCs w:val="32"/>
          <w:highlight w:val="yellow"/>
        </w:rPr>
        <w:t>7</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Até</w:t>
      </w:r>
      <w:r w:rsidR="00D93A92">
        <w:rPr>
          <w:rFonts w:ascii="Arial" w:hAnsi="Arial" w:cs="Arial"/>
          <w:color w:val="5B5B5F"/>
          <w:sz w:val="32"/>
          <w:szCs w:val="32"/>
          <w:highlight w:val="yellow"/>
        </w:rPr>
        <w:t>:</w:t>
      </w:r>
      <w:r w:rsidRPr="00303F7B">
        <w:rPr>
          <w:rFonts w:ascii="Arial" w:hAnsi="Arial" w:cs="Arial"/>
          <w:color w:val="5B5B5F"/>
          <w:sz w:val="32"/>
          <w:szCs w:val="32"/>
          <w:highlight w:val="yellow"/>
        </w:rPr>
        <w:t xml:space="preserve"> </w:t>
      </w:r>
      <w:r w:rsidR="00FA009B">
        <w:rPr>
          <w:rFonts w:ascii="Arial" w:hAnsi="Arial" w:cs="Arial"/>
          <w:b/>
          <w:color w:val="5B5B5F"/>
          <w:sz w:val="32"/>
          <w:szCs w:val="32"/>
          <w:highlight w:val="yellow"/>
        </w:rPr>
        <w:t>11</w:t>
      </w:r>
      <w:r w:rsidRPr="00303F7B">
        <w:rPr>
          <w:rFonts w:ascii="Arial" w:hAnsi="Arial" w:cs="Arial"/>
          <w:b/>
          <w:bCs/>
          <w:color w:val="5B5B5F"/>
          <w:sz w:val="32"/>
          <w:szCs w:val="32"/>
          <w:highlight w:val="yellow"/>
        </w:rPr>
        <w:t>/</w:t>
      </w:r>
      <w:r w:rsidR="00FD7BED">
        <w:rPr>
          <w:rFonts w:ascii="Arial" w:hAnsi="Arial" w:cs="Arial"/>
          <w:b/>
          <w:bCs/>
          <w:color w:val="5B5B5F"/>
          <w:sz w:val="32"/>
          <w:szCs w:val="32"/>
          <w:highlight w:val="yellow"/>
        </w:rPr>
        <w:t>0</w:t>
      </w:r>
      <w:r w:rsidR="00A92BCF">
        <w:rPr>
          <w:rFonts w:ascii="Arial" w:hAnsi="Arial" w:cs="Arial"/>
          <w:b/>
          <w:bCs/>
          <w:color w:val="5B5B5F"/>
          <w:sz w:val="32"/>
          <w:szCs w:val="32"/>
          <w:highlight w:val="yellow"/>
        </w:rPr>
        <w:t>7</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rsidR="00D9387B" w:rsidRPr="00B03568" w:rsidRDefault="00D9387B" w:rsidP="00D9387B">
      <w:pPr>
        <w:rPr>
          <w:rFonts w:ascii="Arial" w:hAnsi="Arial" w:cs="Arial"/>
          <w:color w:val="5B5B5F"/>
          <w:sz w:val="32"/>
          <w:szCs w:val="32"/>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De</w:t>
      </w:r>
      <w:r w:rsidR="00D93A92">
        <w:rPr>
          <w:rFonts w:ascii="Arial" w:hAnsi="Arial" w:cs="Arial"/>
          <w:color w:val="5B5B5F"/>
          <w:sz w:val="32"/>
          <w:szCs w:val="32"/>
          <w:highlight w:val="yellow"/>
        </w:rPr>
        <w:t>:</w:t>
      </w:r>
      <w:r w:rsidRPr="00303F7B">
        <w:rPr>
          <w:rFonts w:ascii="Arial" w:hAnsi="Arial" w:cs="Arial"/>
          <w:color w:val="5B5B5F"/>
          <w:sz w:val="32"/>
          <w:szCs w:val="32"/>
          <w:highlight w:val="yellow"/>
        </w:rPr>
        <w:t xml:space="preserve"> </w:t>
      </w:r>
      <w:r w:rsidR="00FA009B">
        <w:rPr>
          <w:rFonts w:ascii="Arial" w:hAnsi="Arial" w:cs="Arial"/>
          <w:b/>
          <w:color w:val="5B5B5F"/>
          <w:sz w:val="32"/>
          <w:szCs w:val="32"/>
          <w:highlight w:val="yellow"/>
        </w:rPr>
        <w:t>11</w:t>
      </w:r>
      <w:r w:rsidRPr="00D93A92">
        <w:rPr>
          <w:rFonts w:ascii="Arial" w:hAnsi="Arial" w:cs="Arial"/>
          <w:b/>
          <w:bCs/>
          <w:color w:val="5B5B5F"/>
          <w:sz w:val="32"/>
          <w:szCs w:val="32"/>
          <w:highlight w:val="yellow"/>
        </w:rPr>
        <w:t>/</w:t>
      </w:r>
      <w:r w:rsidR="00FD7BED">
        <w:rPr>
          <w:rFonts w:ascii="Arial" w:hAnsi="Arial" w:cs="Arial"/>
          <w:b/>
          <w:bCs/>
          <w:color w:val="5B5B5F"/>
          <w:sz w:val="32"/>
          <w:szCs w:val="32"/>
          <w:highlight w:val="yellow"/>
        </w:rPr>
        <w:t>0</w:t>
      </w:r>
      <w:r w:rsidR="00A92BCF">
        <w:rPr>
          <w:rFonts w:ascii="Arial" w:hAnsi="Arial" w:cs="Arial"/>
          <w:b/>
          <w:bCs/>
          <w:color w:val="5B5B5F"/>
          <w:sz w:val="32"/>
          <w:szCs w:val="32"/>
          <w:highlight w:val="yellow"/>
        </w:rPr>
        <w:t>7</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Até</w:t>
      </w:r>
      <w:r w:rsidR="00D93A92">
        <w:rPr>
          <w:rFonts w:ascii="Arial" w:hAnsi="Arial" w:cs="Arial"/>
          <w:color w:val="5B5B5F"/>
          <w:sz w:val="32"/>
          <w:szCs w:val="32"/>
          <w:highlight w:val="yellow"/>
        </w:rPr>
        <w:t>:</w:t>
      </w:r>
      <w:r w:rsidRPr="00303F7B">
        <w:rPr>
          <w:rFonts w:ascii="Arial" w:hAnsi="Arial" w:cs="Arial"/>
          <w:color w:val="5B5B5F"/>
          <w:sz w:val="32"/>
          <w:szCs w:val="32"/>
          <w:highlight w:val="yellow"/>
        </w:rPr>
        <w:t xml:space="preserve"> </w:t>
      </w:r>
      <w:r w:rsidR="00FA009B">
        <w:rPr>
          <w:rFonts w:ascii="Arial" w:hAnsi="Arial" w:cs="Arial"/>
          <w:b/>
          <w:color w:val="5B5B5F"/>
          <w:sz w:val="32"/>
          <w:szCs w:val="32"/>
          <w:highlight w:val="yellow"/>
        </w:rPr>
        <w:t>11</w:t>
      </w:r>
      <w:r w:rsidRPr="00D93A92">
        <w:rPr>
          <w:rFonts w:ascii="Arial" w:hAnsi="Arial" w:cs="Arial"/>
          <w:b/>
          <w:bCs/>
          <w:color w:val="5B5B5F"/>
          <w:sz w:val="32"/>
          <w:szCs w:val="32"/>
          <w:highlight w:val="yellow"/>
        </w:rPr>
        <w:t>/</w:t>
      </w:r>
      <w:r w:rsidR="00FD7BED">
        <w:rPr>
          <w:rFonts w:ascii="Arial" w:hAnsi="Arial" w:cs="Arial"/>
          <w:b/>
          <w:bCs/>
          <w:color w:val="5B5B5F"/>
          <w:sz w:val="32"/>
          <w:szCs w:val="32"/>
          <w:highlight w:val="yellow"/>
        </w:rPr>
        <w:t>0</w:t>
      </w:r>
      <w:r w:rsidR="00A92BCF">
        <w:rPr>
          <w:rFonts w:ascii="Arial" w:hAnsi="Arial" w:cs="Arial"/>
          <w:b/>
          <w:bCs/>
          <w:color w:val="5B5B5F"/>
          <w:sz w:val="32"/>
          <w:szCs w:val="32"/>
          <w:highlight w:val="yellow"/>
        </w:rPr>
        <w:t>7</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rsidR="006177AE" w:rsidRPr="00B03568" w:rsidRDefault="006177AE" w:rsidP="006177AE">
      <w:pPr>
        <w:jc w:val="both"/>
        <w:rPr>
          <w:rFonts w:ascii="Arial" w:hAnsi="Arial" w:cs="Arial"/>
        </w:rPr>
      </w:pPr>
    </w:p>
    <w:p w:rsidR="006177AE" w:rsidRPr="00B03568" w:rsidRDefault="006177AE" w:rsidP="00D9387B">
      <w:pPr>
        <w:jc w:val="both"/>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rsidR="006177AE" w:rsidRDefault="006177AE" w:rsidP="006177AE">
      <w:pPr>
        <w:rPr>
          <w:rFonts w:ascii="Arial" w:hAnsi="Arial" w:cs="Arial"/>
          <w:b/>
          <w:bCs/>
          <w:color w:val="5B5B5F"/>
        </w:rPr>
      </w:pPr>
    </w:p>
    <w:p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rsidR="00E164CC" w:rsidRPr="00B03568" w:rsidRDefault="00E164CC" w:rsidP="00973860">
      <w:pPr>
        <w:tabs>
          <w:tab w:val="center" w:pos="5165"/>
          <w:tab w:val="right" w:pos="7655"/>
        </w:tabs>
        <w:spacing w:before="113" w:line="360" w:lineRule="auto"/>
        <w:ind w:left="0" w:right="2551"/>
        <w:contextualSpacing/>
        <w:rPr>
          <w:rFonts w:ascii="Arial" w:hAnsi="Arial" w:cs="Arial"/>
          <w:b/>
        </w:rPr>
      </w:pPr>
    </w:p>
    <w:p w:rsidR="00BC2BBC" w:rsidRPr="00B03568" w:rsidRDefault="00BC2BBC" w:rsidP="00973860">
      <w:pPr>
        <w:tabs>
          <w:tab w:val="center" w:pos="5165"/>
          <w:tab w:val="right" w:pos="7655"/>
        </w:tabs>
        <w:spacing w:before="113" w:line="360" w:lineRule="auto"/>
        <w:ind w:left="0" w:right="2551"/>
        <w:contextualSpacing/>
        <w:rPr>
          <w:rFonts w:ascii="Arial" w:hAnsi="Arial" w:cs="Arial"/>
          <w:b/>
          <w:bCs/>
          <w:color w:val="405CA1"/>
        </w:rPr>
      </w:pPr>
    </w:p>
    <w:p w:rsidR="001842B5" w:rsidRDefault="001842B5" w:rsidP="00973860">
      <w:pPr>
        <w:tabs>
          <w:tab w:val="center" w:pos="5165"/>
          <w:tab w:val="right" w:pos="7655"/>
        </w:tabs>
        <w:spacing w:before="113" w:line="360" w:lineRule="auto"/>
        <w:ind w:left="0" w:right="2551"/>
        <w:contextualSpacing/>
        <w:rPr>
          <w:rFonts w:ascii="Arial" w:hAnsi="Arial" w:cs="Arial"/>
          <w:b/>
          <w:bCs/>
          <w:color w:val="405CA1"/>
        </w:rPr>
      </w:pPr>
    </w:p>
    <w:p w:rsidR="00E96317" w:rsidRPr="00B03568" w:rsidRDefault="00E96317" w:rsidP="00973860">
      <w:pPr>
        <w:tabs>
          <w:tab w:val="center" w:pos="5165"/>
          <w:tab w:val="right" w:pos="7655"/>
        </w:tabs>
        <w:spacing w:before="113" w:line="360" w:lineRule="auto"/>
        <w:ind w:left="0"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rsidR="001842B5" w:rsidRPr="00B03568" w:rsidRDefault="001842B5" w:rsidP="001842B5">
          <w:pPr>
            <w:rPr>
              <w:rFonts w:ascii="Arial" w:hAnsi="Arial" w:cs="Arial"/>
            </w:rPr>
          </w:pPr>
        </w:p>
        <w:p w:rsidR="000A1FA3" w:rsidRDefault="00AF1EF8">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AF1EF8">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AF1EF8">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 xml:space="preserve">OBJETO DA </w:t>
            </w:r>
            <w:r w:rsidR="00A92BCF">
              <w:rPr>
                <w:rStyle w:val="Hyperlink"/>
                <w:rFonts w:ascii="Arial" w:hAnsi="Arial" w:cs="Arial"/>
                <w:noProof/>
              </w:rPr>
              <w:t>DISPENSA ELETRONICA</w:t>
            </w:r>
            <w:r w:rsidR="000A1FA3">
              <w:rPr>
                <w:noProof/>
                <w:webHidden/>
              </w:rPr>
              <w:tab/>
            </w:r>
          </w:hyperlink>
        </w:p>
        <w:p w:rsidR="000A1FA3" w:rsidRDefault="00AF1EF8">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rsidR="000A1FA3" w:rsidRDefault="00AF1EF8">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rsidR="000A1FA3" w:rsidRDefault="00AF1EF8">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rsidR="000A1FA3" w:rsidRDefault="00AF1EF8">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rsidR="000A1FA3" w:rsidRDefault="00AF1EF8">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rsidR="000A1FA3" w:rsidRDefault="00AF1EF8">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rsidR="000A1FA3" w:rsidRDefault="00AF1EF8">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rsidR="000A1FA3" w:rsidRDefault="00AF1EF8">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rsidR="000A1FA3" w:rsidRDefault="00AF1EF8">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rsidR="000A1FA3" w:rsidRDefault="00AF1EF8">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rsidR="001842B5" w:rsidRPr="00B03568" w:rsidRDefault="00AF1EF8" w:rsidP="001842B5">
          <w:pPr>
            <w:rPr>
              <w:rFonts w:ascii="Arial" w:hAnsi="Arial" w:cs="Arial"/>
            </w:rPr>
          </w:pPr>
          <w:r w:rsidRPr="00B03568">
            <w:rPr>
              <w:rFonts w:ascii="Arial" w:hAnsi="Arial" w:cs="Arial"/>
              <w:b/>
              <w:bCs/>
            </w:rPr>
            <w:fldChar w:fldCharType="end"/>
          </w:r>
        </w:p>
      </w:sdtContent>
    </w:sdt>
    <w:p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rsidR="001842B5" w:rsidRPr="0025748C" w:rsidRDefault="00391A28" w:rsidP="001842B5">
      <w:pPr>
        <w:jc w:val="center"/>
        <w:rPr>
          <w:rFonts w:ascii="Arial" w:hAnsi="Arial" w:cs="Arial"/>
          <w:b/>
          <w:bCs/>
          <w:sz w:val="24"/>
          <w:szCs w:val="24"/>
        </w:rPr>
      </w:pPr>
      <w:bookmarkStart w:id="2" w:name="_Hlk157784541"/>
      <w:r w:rsidRPr="0025748C">
        <w:rPr>
          <w:rFonts w:ascii="Arial" w:hAnsi="Arial" w:cs="Arial"/>
          <w:b/>
          <w:bCs/>
          <w:sz w:val="24"/>
          <w:szCs w:val="24"/>
        </w:rPr>
        <w:lastRenderedPageBreak/>
        <w:t>PREFEITURA MUNICIPAL DE SUMIDOURO</w:t>
      </w:r>
    </w:p>
    <w:p w:rsidR="001842B5" w:rsidRPr="0025748C" w:rsidRDefault="001842B5" w:rsidP="001842B5">
      <w:pPr>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B550DB">
        <w:rPr>
          <w:rFonts w:ascii="Arial" w:hAnsi="Arial" w:cs="Arial"/>
          <w:b/>
          <w:bCs/>
          <w:color w:val="000000" w:themeColor="text1"/>
          <w:sz w:val="24"/>
          <w:szCs w:val="24"/>
        </w:rPr>
        <w:t>0</w:t>
      </w:r>
      <w:r w:rsidR="00FD5BCA">
        <w:rPr>
          <w:rFonts w:ascii="Arial" w:hAnsi="Arial" w:cs="Arial"/>
          <w:b/>
          <w:bCs/>
          <w:color w:val="000000" w:themeColor="text1"/>
          <w:sz w:val="24"/>
          <w:szCs w:val="24"/>
        </w:rPr>
        <w:t>2</w:t>
      </w:r>
      <w:r w:rsidR="00FA009B">
        <w:rPr>
          <w:rFonts w:ascii="Arial" w:hAnsi="Arial" w:cs="Arial"/>
          <w:b/>
          <w:bCs/>
          <w:color w:val="000000" w:themeColor="text1"/>
          <w:sz w:val="24"/>
          <w:szCs w:val="24"/>
        </w:rPr>
        <w:t>4</w:t>
      </w:r>
      <w:r w:rsidR="00B550DB">
        <w:rPr>
          <w:rFonts w:ascii="Arial" w:hAnsi="Arial" w:cs="Arial"/>
          <w:b/>
          <w:bCs/>
          <w:color w:val="000000" w:themeColor="text1"/>
          <w:sz w:val="24"/>
          <w:szCs w:val="24"/>
        </w:rPr>
        <w:t>/2024</w:t>
      </w:r>
    </w:p>
    <w:p w:rsidR="001842B5" w:rsidRPr="0025748C" w:rsidRDefault="001842B5" w:rsidP="001842B5">
      <w:pPr>
        <w:spacing w:after="120"/>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FA009B">
        <w:rPr>
          <w:rFonts w:ascii="Arial" w:hAnsi="Arial" w:cs="Arial"/>
          <w:b/>
          <w:bCs/>
          <w:color w:val="000000" w:themeColor="text1"/>
          <w:sz w:val="24"/>
          <w:szCs w:val="24"/>
        </w:rPr>
        <w:t>2399</w:t>
      </w:r>
      <w:r w:rsidR="00E836A7">
        <w:rPr>
          <w:rFonts w:ascii="Arial" w:hAnsi="Arial" w:cs="Arial"/>
          <w:b/>
          <w:bCs/>
          <w:color w:val="000000" w:themeColor="text1"/>
          <w:sz w:val="24"/>
          <w:szCs w:val="24"/>
        </w:rPr>
        <w:t>/2024</w:t>
      </w:r>
    </w:p>
    <w:p w:rsidR="00E05F83" w:rsidRDefault="00E05F83" w:rsidP="0025748C">
      <w:pPr>
        <w:snapToGrid w:val="0"/>
        <w:ind w:right="-30" w:firstLine="540"/>
        <w:jc w:val="both"/>
        <w:rPr>
          <w:rFonts w:ascii="Arial" w:hAnsi="Arial" w:cs="Arial"/>
          <w:sz w:val="24"/>
          <w:szCs w:val="24"/>
        </w:rPr>
      </w:pPr>
    </w:p>
    <w:p w:rsidR="001842B5" w:rsidRPr="00214435" w:rsidRDefault="001842B5" w:rsidP="00214435">
      <w:pPr>
        <w:pStyle w:val="Default"/>
        <w:jc w:val="both"/>
      </w:pPr>
      <w:r w:rsidRPr="00214435">
        <w:t xml:space="preserve">Torna-se público que </w:t>
      </w:r>
      <w:r w:rsidR="00FD5BCA" w:rsidRPr="00214435">
        <w:t xml:space="preserve">o </w:t>
      </w:r>
      <w:r w:rsidR="00FE0627" w:rsidRPr="00FE0627">
        <w:rPr>
          <w:b/>
        </w:rPr>
        <w:t>Município</w:t>
      </w:r>
      <w:r w:rsidR="00FD5BCA" w:rsidRPr="00FE0627">
        <w:rPr>
          <w:b/>
        </w:rPr>
        <w:t xml:space="preserve"> de S</w:t>
      </w:r>
      <w:r w:rsidR="00FE0627" w:rsidRPr="00FE0627">
        <w:rPr>
          <w:b/>
        </w:rPr>
        <w:t>umidouro</w:t>
      </w:r>
      <w:r w:rsidR="00FD5BCA" w:rsidRPr="00214435">
        <w:t xml:space="preserve"> através d</w:t>
      </w:r>
      <w:r w:rsidR="001D2D49" w:rsidRPr="00214435">
        <w:t xml:space="preserve">a </w:t>
      </w:r>
      <w:r w:rsidR="00E836A7" w:rsidRPr="00FE0627">
        <w:rPr>
          <w:b/>
        </w:rPr>
        <w:t>S</w:t>
      </w:r>
      <w:r w:rsidR="00FE0627" w:rsidRPr="00FE0627">
        <w:rPr>
          <w:b/>
        </w:rPr>
        <w:t>ecretaria Municipal de Educação, Cultura, Esporte, Lazer e Turismo</w:t>
      </w:r>
      <w:r w:rsidR="00FE0627">
        <w:t xml:space="preserve"> e pelo</w:t>
      </w:r>
      <w:r w:rsidR="001D2D49" w:rsidRPr="00214435">
        <w:t xml:space="preserve"> CNPJ </w:t>
      </w:r>
      <w:r w:rsidR="00280D92">
        <w:t>32</w:t>
      </w:r>
      <w:r w:rsidR="00214435" w:rsidRPr="00214435">
        <w:t>.</w:t>
      </w:r>
      <w:r w:rsidR="00280D92">
        <w:t>165</w:t>
      </w:r>
      <w:r w:rsidR="00214435" w:rsidRPr="00214435">
        <w:t>.</w:t>
      </w:r>
      <w:r w:rsidR="00280D92">
        <w:t>706</w:t>
      </w:r>
      <w:r w:rsidR="00214435" w:rsidRPr="00214435">
        <w:t>/0001-</w:t>
      </w:r>
      <w:r w:rsidR="00280D92">
        <w:t>08</w:t>
      </w:r>
      <w:r w:rsidR="000157E5" w:rsidRPr="00214435">
        <w:rPr>
          <w:rFonts w:eastAsia="Arial"/>
        </w:rPr>
        <w:t xml:space="preserve">, </w:t>
      </w:r>
      <w:r w:rsidRPr="00214435">
        <w:t xml:space="preserve">realizará Dispensa </w:t>
      </w:r>
      <w:r w:rsidR="00214435" w:rsidRPr="00214435">
        <w:t>Eletrônica com critério de julgamento menor preço</w:t>
      </w:r>
      <w:r w:rsidR="007D064B" w:rsidRPr="00214435">
        <w:t xml:space="preserve"> </w:t>
      </w:r>
      <w:r w:rsidR="00391A28" w:rsidRPr="00214435">
        <w:t>por item</w:t>
      </w:r>
      <w:r w:rsidRPr="00214435">
        <w:rPr>
          <w:b/>
          <w:bCs/>
        </w:rPr>
        <w:t xml:space="preserve">, </w:t>
      </w:r>
      <w:r w:rsidRPr="00214435">
        <w:t xml:space="preserve">na hipótese do </w:t>
      </w:r>
      <w:r w:rsidR="00FD5BCA" w:rsidRPr="00214435">
        <w:t>A</w:t>
      </w:r>
      <w:r w:rsidRPr="00214435">
        <w:t xml:space="preserve">rt. 75, inciso </w:t>
      </w:r>
      <w:r w:rsidRPr="00214435">
        <w:rPr>
          <w:bCs/>
        </w:rPr>
        <w:t>II</w:t>
      </w:r>
      <w:r w:rsidRPr="00214435">
        <w:t xml:space="preserve">, </w:t>
      </w:r>
      <w:r w:rsidRPr="00214435">
        <w:rPr>
          <w:bCs/>
        </w:rPr>
        <w:t>nos termos da Lei nº 14.133, de 1º de abril de 2021,</w:t>
      </w:r>
      <w:r w:rsidR="000157E5" w:rsidRPr="00214435">
        <w:rPr>
          <w:bCs/>
        </w:rPr>
        <w:t xml:space="preserve"> do Decreto Municipal nº </w:t>
      </w:r>
      <w:r w:rsidR="006E5406" w:rsidRPr="00214435">
        <w:rPr>
          <w:bCs/>
        </w:rPr>
        <w:t>3897</w:t>
      </w:r>
      <w:r w:rsidR="000157E5" w:rsidRPr="00214435">
        <w:rPr>
          <w:bCs/>
        </w:rPr>
        <w:t>/202</w:t>
      </w:r>
      <w:r w:rsidR="006E5406" w:rsidRPr="00214435">
        <w:rPr>
          <w:bCs/>
        </w:rPr>
        <w:t>3</w:t>
      </w:r>
      <w:r w:rsidR="000157E5" w:rsidRPr="00214435">
        <w:rPr>
          <w:bCs/>
        </w:rPr>
        <w:t>,</w:t>
      </w:r>
      <w:r w:rsidRPr="00214435">
        <w:rPr>
          <w:bCs/>
        </w:rPr>
        <w:t xml:space="preserve"> da Instrução Normativa SEGES/ME nº 67/2021 e demais legislação aplicável</w:t>
      </w:r>
      <w:r w:rsidRPr="00214435">
        <w:t>.</w:t>
      </w:r>
    </w:p>
    <w:p w:rsidR="001842B5" w:rsidRPr="0025748C" w:rsidRDefault="001842B5" w:rsidP="0025748C">
      <w:pPr>
        <w:jc w:val="both"/>
        <w:rPr>
          <w:rFonts w:ascii="Arial" w:hAnsi="Arial" w:cs="Arial"/>
          <w:color w:val="000000" w:themeColor="text1"/>
          <w:sz w:val="24"/>
          <w:szCs w:val="24"/>
        </w:rPr>
      </w:pPr>
    </w:p>
    <w:p w:rsidR="001842B5" w:rsidRPr="0025748C" w:rsidRDefault="001842B5" w:rsidP="0025748C">
      <w:pPr>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FA009B">
        <w:rPr>
          <w:rFonts w:ascii="Arial" w:hAnsi="Arial" w:cs="Arial"/>
          <w:color w:val="000000" w:themeColor="text1"/>
          <w:sz w:val="24"/>
          <w:szCs w:val="24"/>
          <w:highlight w:val="yellow"/>
        </w:rPr>
        <w:t>11</w:t>
      </w:r>
      <w:r w:rsidR="00531313" w:rsidRPr="00E836A7">
        <w:rPr>
          <w:rFonts w:ascii="Arial" w:hAnsi="Arial" w:cs="Arial"/>
          <w:color w:val="000000" w:themeColor="text1"/>
          <w:sz w:val="24"/>
          <w:szCs w:val="24"/>
          <w:highlight w:val="yellow"/>
        </w:rPr>
        <w:t>/</w:t>
      </w:r>
      <w:r w:rsidR="00FD7BED">
        <w:rPr>
          <w:rFonts w:ascii="Arial" w:hAnsi="Arial" w:cs="Arial"/>
          <w:color w:val="000000" w:themeColor="text1"/>
          <w:sz w:val="24"/>
          <w:szCs w:val="24"/>
          <w:highlight w:val="yellow"/>
        </w:rPr>
        <w:t>0</w:t>
      </w:r>
      <w:r w:rsidR="00FD5BCA">
        <w:rPr>
          <w:rFonts w:ascii="Arial" w:hAnsi="Arial" w:cs="Arial"/>
          <w:color w:val="000000" w:themeColor="text1"/>
          <w:sz w:val="24"/>
          <w:szCs w:val="24"/>
          <w:highlight w:val="yellow"/>
        </w:rPr>
        <w:t>7</w:t>
      </w:r>
      <w:r w:rsidR="00531313" w:rsidRPr="00E836A7">
        <w:rPr>
          <w:rFonts w:ascii="Arial" w:hAnsi="Arial" w:cs="Arial"/>
          <w:color w:val="000000" w:themeColor="text1"/>
          <w:sz w:val="24"/>
          <w:szCs w:val="24"/>
          <w:highlight w:val="yellow"/>
        </w:rPr>
        <w:t>/202</w:t>
      </w:r>
      <w:r w:rsidR="006E5406" w:rsidRPr="00E836A7">
        <w:rPr>
          <w:rFonts w:ascii="Arial" w:hAnsi="Arial" w:cs="Arial"/>
          <w:color w:val="000000" w:themeColor="text1"/>
          <w:sz w:val="24"/>
          <w:szCs w:val="24"/>
          <w:highlight w:val="yellow"/>
        </w:rPr>
        <w:t>4</w:t>
      </w:r>
    </w:p>
    <w:p w:rsidR="00A92BCF" w:rsidRDefault="00A92BCF" w:rsidP="0025748C">
      <w:pPr>
        <w:rPr>
          <w:rFonts w:ascii="Arial" w:hAnsi="Arial" w:cs="Arial"/>
          <w:color w:val="000000" w:themeColor="text1"/>
          <w:sz w:val="24"/>
          <w:szCs w:val="24"/>
        </w:rPr>
      </w:pPr>
    </w:p>
    <w:p w:rsidR="001842B5" w:rsidRPr="0025748C" w:rsidRDefault="001842B5" w:rsidP="0025748C">
      <w:pPr>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3" w:name="_Hlk157765831"/>
      <w:r w:rsidR="00AF1EF8" w:rsidRPr="0025748C">
        <w:rPr>
          <w:sz w:val="24"/>
          <w:szCs w:val="24"/>
        </w:rPr>
        <w:fldChar w:fldCharType="begin"/>
      </w:r>
      <w:r w:rsidR="006E5406" w:rsidRPr="0025748C">
        <w:rPr>
          <w:sz w:val="24"/>
          <w:szCs w:val="24"/>
        </w:rPr>
        <w:instrText>HYPERLINK "https://licitanet.com.br/"</w:instrText>
      </w:r>
      <w:r w:rsidR="00AF1EF8" w:rsidRPr="0025748C">
        <w:rPr>
          <w:sz w:val="24"/>
          <w:szCs w:val="24"/>
        </w:rPr>
        <w:fldChar w:fldCharType="separate"/>
      </w:r>
      <w:r w:rsidR="006E5406" w:rsidRPr="0025748C">
        <w:rPr>
          <w:rStyle w:val="Hyperlink"/>
          <w:sz w:val="24"/>
          <w:szCs w:val="24"/>
        </w:rPr>
        <w:t>https://licitanet.com.br/</w:t>
      </w:r>
      <w:r w:rsidR="00AF1EF8" w:rsidRPr="0025748C">
        <w:rPr>
          <w:sz w:val="24"/>
          <w:szCs w:val="24"/>
        </w:rPr>
        <w:fldChar w:fldCharType="end"/>
      </w:r>
      <w:bookmarkEnd w:id="3"/>
      <w:r w:rsidR="006E5406" w:rsidRPr="0025748C">
        <w:rPr>
          <w:sz w:val="24"/>
          <w:szCs w:val="24"/>
        </w:rPr>
        <w:t xml:space="preserve"> </w:t>
      </w:r>
      <w:r w:rsidR="000157E5" w:rsidRPr="0025748C">
        <w:rPr>
          <w:rFonts w:ascii="Arial" w:hAnsi="Arial" w:cs="Arial"/>
          <w:color w:val="000000" w:themeColor="text1"/>
          <w:sz w:val="24"/>
          <w:szCs w:val="24"/>
        </w:rPr>
        <w:t xml:space="preserve"> </w:t>
      </w:r>
    </w:p>
    <w:p w:rsidR="00A92BCF" w:rsidRDefault="00A92BCF" w:rsidP="0025748C">
      <w:pPr>
        <w:rPr>
          <w:rFonts w:ascii="Arial" w:hAnsi="Arial" w:cs="Arial"/>
          <w:sz w:val="24"/>
          <w:szCs w:val="24"/>
        </w:rPr>
      </w:pPr>
    </w:p>
    <w:p w:rsidR="001842B5" w:rsidRPr="0025748C" w:rsidRDefault="001842B5" w:rsidP="0025748C">
      <w:pPr>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E836A7">
        <w:rPr>
          <w:rFonts w:ascii="Arial" w:hAnsi="Arial" w:cs="Arial"/>
          <w:sz w:val="24"/>
          <w:szCs w:val="24"/>
          <w:highlight w:val="yellow"/>
        </w:rPr>
        <w:t>0</w:t>
      </w:r>
      <w:r w:rsidR="00F91B79" w:rsidRPr="00E836A7">
        <w:rPr>
          <w:rFonts w:ascii="Arial" w:hAnsi="Arial" w:cs="Arial"/>
          <w:sz w:val="24"/>
          <w:szCs w:val="24"/>
          <w:highlight w:val="yellow"/>
        </w:rPr>
        <w:t>8</w:t>
      </w:r>
      <w:r w:rsidRPr="00E836A7">
        <w:rPr>
          <w:rFonts w:ascii="Arial" w:hAnsi="Arial" w:cs="Arial"/>
          <w:sz w:val="24"/>
          <w:szCs w:val="24"/>
          <w:highlight w:val="yellow"/>
        </w:rPr>
        <w:t xml:space="preserve">:00 às </w:t>
      </w:r>
      <w:r w:rsidR="00AA4D3A" w:rsidRPr="00E836A7">
        <w:rPr>
          <w:rFonts w:ascii="Arial" w:hAnsi="Arial" w:cs="Arial"/>
          <w:sz w:val="24"/>
          <w:szCs w:val="24"/>
          <w:highlight w:val="yellow"/>
        </w:rPr>
        <w:t>1</w:t>
      </w:r>
      <w:r w:rsidR="00F91B79" w:rsidRPr="00E836A7">
        <w:rPr>
          <w:rFonts w:ascii="Arial" w:hAnsi="Arial" w:cs="Arial"/>
          <w:sz w:val="24"/>
          <w:szCs w:val="24"/>
          <w:highlight w:val="yellow"/>
        </w:rPr>
        <w:t>4</w:t>
      </w:r>
      <w:r w:rsidR="000157E5" w:rsidRPr="00E836A7">
        <w:rPr>
          <w:rFonts w:ascii="Arial" w:hAnsi="Arial" w:cs="Arial"/>
          <w:sz w:val="24"/>
          <w:szCs w:val="24"/>
          <w:highlight w:val="yellow"/>
        </w:rPr>
        <w:t>:00</w:t>
      </w:r>
    </w:p>
    <w:p w:rsidR="00A92BCF" w:rsidRDefault="00A92BCF" w:rsidP="00A92BCF">
      <w:pPr>
        <w:pStyle w:val="PargrafodaLista"/>
        <w:ind w:left="0"/>
        <w:rPr>
          <w:rFonts w:ascii="Arial" w:eastAsia="WenQuanYi Micro Hei" w:hAnsi="Arial" w:cs="Arial"/>
          <w:sz w:val="24"/>
          <w:szCs w:val="24"/>
          <w:lang w:val="pt-BR" w:eastAsia="zh-CN" w:bidi="hi-IN"/>
        </w:rPr>
      </w:pPr>
      <w:bookmarkStart w:id="4" w:name="_Toc157780078"/>
    </w:p>
    <w:p w:rsidR="00A92BCF" w:rsidRDefault="00A92BCF" w:rsidP="00A92BCF">
      <w:pPr>
        <w:pStyle w:val="PargrafodaLista"/>
        <w:ind w:left="0"/>
        <w:rPr>
          <w:rFonts w:ascii="Arial" w:eastAsia="WenQuanYi Micro Hei" w:hAnsi="Arial" w:cs="Arial"/>
          <w:sz w:val="24"/>
          <w:szCs w:val="24"/>
          <w:lang w:val="pt-BR" w:eastAsia="zh-CN" w:bidi="hi-IN"/>
        </w:rPr>
      </w:pPr>
    </w:p>
    <w:p w:rsidR="008155A5" w:rsidRPr="00A92BCF" w:rsidRDefault="00A92BCF" w:rsidP="00A92BCF">
      <w:pPr>
        <w:pStyle w:val="PargrafodaLista"/>
        <w:ind w:left="0"/>
        <w:rPr>
          <w:rFonts w:ascii="Arial" w:hAnsi="Arial" w:cs="Arial"/>
          <w:b/>
          <w:sz w:val="24"/>
          <w:szCs w:val="24"/>
        </w:rPr>
      </w:pPr>
      <w:r>
        <w:rPr>
          <w:rFonts w:ascii="Arial" w:hAnsi="Arial" w:cs="Arial"/>
          <w:b/>
          <w:sz w:val="24"/>
          <w:szCs w:val="24"/>
        </w:rPr>
        <w:t xml:space="preserve">1. </w:t>
      </w:r>
      <w:r w:rsidR="001842B5" w:rsidRPr="00A92BCF">
        <w:rPr>
          <w:rFonts w:ascii="Arial" w:hAnsi="Arial" w:cs="Arial"/>
          <w:b/>
          <w:sz w:val="24"/>
          <w:szCs w:val="24"/>
        </w:rPr>
        <w:t>OBJETO DA CONTRATAÇÃO DIRETA</w:t>
      </w:r>
      <w:bookmarkEnd w:id="4"/>
    </w:p>
    <w:p w:rsidR="00A92BCF" w:rsidRDefault="00A92BCF" w:rsidP="00A92BCF">
      <w:pPr>
        <w:pStyle w:val="PargrafodaLista"/>
        <w:ind w:left="0"/>
        <w:rPr>
          <w:rFonts w:ascii="Arial" w:hAnsi="Arial" w:cs="Arial"/>
          <w:sz w:val="24"/>
          <w:szCs w:val="24"/>
        </w:rPr>
      </w:pPr>
    </w:p>
    <w:p w:rsidR="001842B5" w:rsidRPr="00A92BCF" w:rsidRDefault="00A92BCF" w:rsidP="00A92BCF">
      <w:pPr>
        <w:pStyle w:val="PargrafodaLista"/>
        <w:ind w:left="284"/>
        <w:rPr>
          <w:rFonts w:ascii="Arial" w:hAnsi="Arial" w:cs="Arial"/>
          <w:sz w:val="24"/>
          <w:szCs w:val="24"/>
        </w:rPr>
      </w:pPr>
      <w:r w:rsidRPr="00A92BCF">
        <w:rPr>
          <w:rFonts w:ascii="Arial" w:hAnsi="Arial" w:cs="Arial"/>
          <w:sz w:val="24"/>
          <w:szCs w:val="24"/>
        </w:rPr>
        <w:t>1.1. O objeto da presente D</w:t>
      </w:r>
      <w:r w:rsidR="001842B5" w:rsidRPr="00A92BCF">
        <w:rPr>
          <w:rFonts w:ascii="Arial" w:hAnsi="Arial" w:cs="Arial"/>
          <w:sz w:val="24"/>
          <w:szCs w:val="24"/>
        </w:rPr>
        <w:t xml:space="preserve">ispensa é a escolha da proposta mais vantajosa para </w:t>
      </w:r>
      <w:r w:rsidRPr="00A92BCF">
        <w:rPr>
          <w:rFonts w:ascii="Arial" w:hAnsi="Arial" w:cs="Arial"/>
          <w:sz w:val="24"/>
          <w:szCs w:val="24"/>
        </w:rPr>
        <w:t>o</w:t>
      </w:r>
      <w:r w:rsidR="005F64C0" w:rsidRPr="00A92BCF">
        <w:rPr>
          <w:rFonts w:ascii="Arial" w:hAnsi="Arial" w:cs="Arial"/>
          <w:sz w:val="24"/>
          <w:szCs w:val="24"/>
        </w:rPr>
        <w:t xml:space="preserve"> </w:t>
      </w:r>
      <w:r w:rsidR="00FA009B">
        <w:rPr>
          <w:rFonts w:ascii="Arial" w:hAnsi="Arial" w:cs="Arial"/>
          <w:bCs/>
          <w:sz w:val="28"/>
          <w:szCs w:val="28"/>
        </w:rPr>
        <w:t>SERVIÇO DE LOCAÇÃO DE TRAJE ESTILO COUNTRY PARA GAROTA SUMIDOURENSE para 5 apresentações</w:t>
      </w:r>
      <w:r w:rsidR="00B03568" w:rsidRPr="00A92BCF">
        <w:rPr>
          <w:rFonts w:ascii="Arial" w:hAnsi="Arial" w:cs="Arial"/>
          <w:sz w:val="24"/>
          <w:szCs w:val="24"/>
        </w:rPr>
        <w:t>, conforme condições, quantidades, exigências e estimativas estabelecidas</w:t>
      </w:r>
      <w:r w:rsidR="001842B5" w:rsidRPr="00A92BCF">
        <w:rPr>
          <w:rFonts w:ascii="Arial" w:hAnsi="Arial" w:cs="Arial"/>
          <w:sz w:val="24"/>
          <w:szCs w:val="24"/>
        </w:rPr>
        <w:t xml:space="preserve"> neste </w:t>
      </w:r>
      <w:r w:rsidR="00A6234E" w:rsidRPr="00A92BCF">
        <w:rPr>
          <w:rFonts w:ascii="Arial" w:hAnsi="Arial" w:cs="Arial"/>
          <w:sz w:val="24"/>
          <w:szCs w:val="24"/>
        </w:rPr>
        <w:t>edital</w:t>
      </w:r>
      <w:r w:rsidR="001842B5" w:rsidRPr="00A92BCF">
        <w:rPr>
          <w:rFonts w:ascii="Arial" w:hAnsi="Arial" w:cs="Arial"/>
          <w:sz w:val="24"/>
          <w:szCs w:val="24"/>
        </w:rPr>
        <w:t xml:space="preserve"> e seus anexos.</w:t>
      </w:r>
    </w:p>
    <w:p w:rsidR="0025748C" w:rsidRPr="006D12C6" w:rsidRDefault="0025748C" w:rsidP="006D12C6">
      <w:pPr>
        <w:pStyle w:val="PargrafodaLista"/>
        <w:ind w:hanging="112"/>
        <w:rPr>
          <w:rFonts w:ascii="Arial" w:hAnsi="Arial" w:cs="Arial"/>
          <w:sz w:val="24"/>
          <w:szCs w:val="24"/>
        </w:rPr>
      </w:pP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5982"/>
        <w:gridCol w:w="1418"/>
        <w:gridCol w:w="1417"/>
      </w:tblGrid>
      <w:tr w:rsidR="00FD5BCA" w:rsidRPr="007524A0" w:rsidTr="00FD5BCA">
        <w:trPr>
          <w:trHeight w:val="387"/>
        </w:trPr>
        <w:tc>
          <w:tcPr>
            <w:tcW w:w="709" w:type="dxa"/>
            <w:vAlign w:val="center"/>
          </w:tcPr>
          <w:p w:rsidR="00FD5BCA" w:rsidRPr="007524A0" w:rsidRDefault="00FD5BCA" w:rsidP="00E0042F">
            <w:pPr>
              <w:suppressAutoHyphens/>
              <w:jc w:val="center"/>
              <w:rPr>
                <w:rFonts w:ascii="Arial" w:hAnsi="Arial" w:cs="Arial"/>
                <w:b/>
                <w:color w:val="000000"/>
                <w:sz w:val="18"/>
                <w:szCs w:val="18"/>
              </w:rPr>
            </w:pPr>
            <w:r>
              <w:rPr>
                <w:rFonts w:ascii="Arial" w:hAnsi="Arial" w:cs="Arial"/>
                <w:b/>
                <w:bCs/>
                <w:color w:val="000000"/>
                <w:sz w:val="18"/>
                <w:szCs w:val="18"/>
              </w:rPr>
              <w:t>I</w:t>
            </w:r>
            <w:r w:rsidRPr="007524A0">
              <w:rPr>
                <w:rFonts w:ascii="Arial" w:hAnsi="Arial" w:cs="Arial"/>
                <w:b/>
                <w:bCs/>
                <w:color w:val="000000"/>
                <w:sz w:val="18"/>
                <w:szCs w:val="18"/>
              </w:rPr>
              <w:t>TEM</w:t>
            </w:r>
          </w:p>
        </w:tc>
        <w:tc>
          <w:tcPr>
            <w:tcW w:w="5982" w:type="dxa"/>
            <w:vAlign w:val="center"/>
          </w:tcPr>
          <w:p w:rsidR="00FD5BCA" w:rsidRPr="007524A0" w:rsidRDefault="00FD5BCA" w:rsidP="00E0042F">
            <w:pPr>
              <w:jc w:val="center"/>
              <w:rPr>
                <w:rFonts w:ascii="Arial" w:hAnsi="Arial" w:cs="Arial"/>
                <w:color w:val="000000"/>
                <w:sz w:val="18"/>
                <w:szCs w:val="18"/>
              </w:rPr>
            </w:pPr>
            <w:r w:rsidRPr="007524A0">
              <w:rPr>
                <w:rFonts w:ascii="Arial" w:hAnsi="Arial" w:cs="Arial"/>
                <w:b/>
                <w:bCs/>
                <w:color w:val="000000"/>
                <w:sz w:val="18"/>
                <w:szCs w:val="18"/>
              </w:rPr>
              <w:t>DESCRIÇÃO</w:t>
            </w:r>
            <w:r>
              <w:rPr>
                <w:rFonts w:ascii="Arial" w:hAnsi="Arial" w:cs="Arial"/>
                <w:b/>
                <w:bCs/>
                <w:color w:val="000000"/>
                <w:sz w:val="18"/>
                <w:szCs w:val="18"/>
              </w:rPr>
              <w:t xml:space="preserve"> </w:t>
            </w:r>
            <w:r w:rsidRPr="007524A0">
              <w:rPr>
                <w:rFonts w:ascii="Arial" w:hAnsi="Arial" w:cs="Arial"/>
                <w:b/>
                <w:bCs/>
                <w:color w:val="000000"/>
                <w:sz w:val="18"/>
                <w:szCs w:val="18"/>
              </w:rPr>
              <w:t>/</w:t>
            </w:r>
            <w:r>
              <w:rPr>
                <w:rFonts w:ascii="Arial" w:hAnsi="Arial" w:cs="Arial"/>
                <w:b/>
                <w:bCs/>
                <w:color w:val="000000"/>
                <w:sz w:val="18"/>
                <w:szCs w:val="18"/>
              </w:rPr>
              <w:t xml:space="preserve"> </w:t>
            </w:r>
            <w:r w:rsidRPr="007524A0">
              <w:rPr>
                <w:rFonts w:ascii="Arial" w:hAnsi="Arial" w:cs="Arial"/>
                <w:b/>
                <w:bCs/>
                <w:color w:val="000000"/>
                <w:sz w:val="18"/>
                <w:szCs w:val="18"/>
              </w:rPr>
              <w:t>ESPECIFICAÇÃO</w:t>
            </w:r>
          </w:p>
        </w:tc>
        <w:tc>
          <w:tcPr>
            <w:tcW w:w="1418" w:type="dxa"/>
            <w:vAlign w:val="center"/>
          </w:tcPr>
          <w:p w:rsidR="00FD5BCA" w:rsidRPr="007524A0" w:rsidRDefault="00FD5BCA" w:rsidP="00E0042F">
            <w:pPr>
              <w:suppressAutoHyphens/>
              <w:jc w:val="center"/>
              <w:rPr>
                <w:rFonts w:ascii="Arial" w:hAnsi="Arial" w:cs="Arial"/>
                <w:color w:val="000000"/>
                <w:sz w:val="18"/>
                <w:szCs w:val="18"/>
              </w:rPr>
            </w:pPr>
            <w:r>
              <w:rPr>
                <w:rFonts w:ascii="Arial" w:hAnsi="Arial" w:cs="Arial"/>
                <w:b/>
                <w:bCs/>
                <w:color w:val="000000"/>
                <w:sz w:val="18"/>
                <w:szCs w:val="18"/>
              </w:rPr>
              <w:t>UNIDADE</w:t>
            </w:r>
          </w:p>
        </w:tc>
        <w:tc>
          <w:tcPr>
            <w:tcW w:w="1417" w:type="dxa"/>
            <w:vAlign w:val="center"/>
          </w:tcPr>
          <w:p w:rsidR="00FD5BCA" w:rsidRPr="007524A0" w:rsidRDefault="00FD5BCA" w:rsidP="00E0042F">
            <w:pPr>
              <w:suppressAutoHyphens/>
              <w:jc w:val="center"/>
              <w:rPr>
                <w:rFonts w:ascii="Arial" w:hAnsi="Arial" w:cs="Arial"/>
                <w:color w:val="000000"/>
                <w:sz w:val="18"/>
                <w:szCs w:val="18"/>
              </w:rPr>
            </w:pPr>
            <w:r w:rsidRPr="007524A0">
              <w:rPr>
                <w:rFonts w:ascii="Arial" w:hAnsi="Arial" w:cs="Arial"/>
                <w:b/>
                <w:bCs/>
                <w:color w:val="000000"/>
                <w:sz w:val="18"/>
                <w:szCs w:val="18"/>
              </w:rPr>
              <w:t>QUANTIDADE</w:t>
            </w:r>
          </w:p>
        </w:tc>
      </w:tr>
      <w:tr w:rsidR="00FD5BCA" w:rsidRPr="007524A0" w:rsidTr="00A92BCF">
        <w:trPr>
          <w:trHeight w:val="416"/>
        </w:trPr>
        <w:tc>
          <w:tcPr>
            <w:tcW w:w="709" w:type="dxa"/>
            <w:tcBorders>
              <w:top w:val="single" w:sz="4" w:space="0" w:color="auto"/>
              <w:left w:val="single" w:sz="4" w:space="0" w:color="auto"/>
              <w:bottom w:val="single" w:sz="4" w:space="0" w:color="auto"/>
              <w:right w:val="single" w:sz="4" w:space="0" w:color="auto"/>
            </w:tcBorders>
            <w:vAlign w:val="center"/>
          </w:tcPr>
          <w:p w:rsidR="00FD5BCA" w:rsidRPr="007524A0" w:rsidRDefault="00FD5BCA" w:rsidP="00E0042F">
            <w:pPr>
              <w:jc w:val="center"/>
              <w:rPr>
                <w:rFonts w:ascii="Arial" w:hAnsi="Arial" w:cs="Arial"/>
                <w:sz w:val="18"/>
                <w:szCs w:val="18"/>
              </w:rPr>
            </w:pPr>
            <w:r w:rsidRPr="007524A0">
              <w:rPr>
                <w:rFonts w:ascii="Arial" w:hAnsi="Arial" w:cs="Arial"/>
                <w:b/>
                <w:bCs/>
                <w:color w:val="000000"/>
                <w:sz w:val="18"/>
                <w:szCs w:val="18"/>
                <w:lang w:eastAsia="en-US"/>
              </w:rPr>
              <w:t>1</w:t>
            </w:r>
          </w:p>
        </w:tc>
        <w:tc>
          <w:tcPr>
            <w:tcW w:w="5982" w:type="dxa"/>
            <w:tcBorders>
              <w:top w:val="single" w:sz="4" w:space="0" w:color="auto"/>
              <w:left w:val="nil"/>
              <w:bottom w:val="single" w:sz="4" w:space="0" w:color="auto"/>
              <w:right w:val="single" w:sz="4" w:space="0" w:color="auto"/>
            </w:tcBorders>
            <w:vAlign w:val="center"/>
          </w:tcPr>
          <w:p w:rsidR="00FD5BCA" w:rsidRPr="007524A0" w:rsidRDefault="00FA009B" w:rsidP="00E0042F">
            <w:pPr>
              <w:jc w:val="both"/>
              <w:rPr>
                <w:rFonts w:ascii="Arial" w:hAnsi="Arial" w:cs="Arial"/>
                <w:sz w:val="18"/>
                <w:szCs w:val="18"/>
              </w:rPr>
            </w:pPr>
            <w:r w:rsidRPr="00FA009B">
              <w:rPr>
                <w:rFonts w:ascii="Arial" w:hAnsi="Arial" w:cs="Arial"/>
                <w:sz w:val="18"/>
                <w:szCs w:val="18"/>
              </w:rPr>
              <w:t>Contratação de empresa especializada para prestação de serviço de aluguel de traje estilo country confeccionado a partir das normativas dos regulamentos (quando existentes) e nos moldes, medidas e de acordo com as preferências da representante do município em couro sintético, bordado em pedrarias, franjas longas de punho a punho em camurça natural, chapéu country bordado, bijuterias (brincos e colar), cinto bordado, bota de cano longo ou curto de acordo com o modelo escolhido.</w:t>
            </w:r>
          </w:p>
        </w:tc>
        <w:tc>
          <w:tcPr>
            <w:tcW w:w="1418" w:type="dxa"/>
            <w:vAlign w:val="center"/>
          </w:tcPr>
          <w:p w:rsidR="00FD5BCA" w:rsidRPr="007524A0" w:rsidRDefault="00FA009B" w:rsidP="00FA009B">
            <w:pPr>
              <w:jc w:val="center"/>
              <w:rPr>
                <w:rFonts w:ascii="Arial" w:hAnsi="Arial" w:cs="Arial"/>
                <w:sz w:val="18"/>
                <w:szCs w:val="18"/>
              </w:rPr>
            </w:pPr>
            <w:r>
              <w:rPr>
                <w:rFonts w:ascii="Arial" w:hAnsi="Arial" w:cs="Arial"/>
                <w:sz w:val="18"/>
                <w:szCs w:val="18"/>
              </w:rPr>
              <w:t>Serviço</w:t>
            </w:r>
          </w:p>
        </w:tc>
        <w:tc>
          <w:tcPr>
            <w:tcW w:w="1417" w:type="dxa"/>
            <w:vAlign w:val="center"/>
          </w:tcPr>
          <w:p w:rsidR="00FD5BCA" w:rsidRPr="00A92BCF" w:rsidRDefault="00FA009B" w:rsidP="00FA009B">
            <w:pPr>
              <w:pStyle w:val="PargrafodaLista"/>
              <w:ind w:left="646"/>
              <w:jc w:val="left"/>
              <w:rPr>
                <w:rFonts w:ascii="Arial" w:hAnsi="Arial" w:cs="Arial"/>
                <w:sz w:val="18"/>
                <w:szCs w:val="18"/>
              </w:rPr>
            </w:pPr>
            <w:r>
              <w:rPr>
                <w:rFonts w:ascii="Arial" w:hAnsi="Arial" w:cs="Arial"/>
                <w:sz w:val="18"/>
                <w:szCs w:val="18"/>
              </w:rPr>
              <w:t>5</w:t>
            </w:r>
          </w:p>
        </w:tc>
      </w:tr>
    </w:tbl>
    <w:p w:rsidR="00B6473F" w:rsidRDefault="00B6473F" w:rsidP="006D12C6">
      <w:pPr>
        <w:ind w:left="284" w:hanging="284"/>
        <w:jc w:val="both"/>
        <w:rPr>
          <w:rFonts w:ascii="Arial" w:hAnsi="Arial" w:cs="Arial"/>
          <w:sz w:val="24"/>
          <w:szCs w:val="24"/>
        </w:rPr>
      </w:pPr>
    </w:p>
    <w:p w:rsidR="006E5406" w:rsidRDefault="00A92BCF" w:rsidP="00A92BCF">
      <w:pPr>
        <w:pStyle w:val="PADRO"/>
        <w:keepNext w:val="0"/>
        <w:widowControl/>
        <w:shd w:val="clear" w:color="auto" w:fill="auto"/>
        <w:spacing w:before="0" w:after="0"/>
        <w:ind w:left="851" w:firstLine="0"/>
        <w:rPr>
          <w:rFonts w:ascii="Arial" w:hAnsi="Arial" w:cs="Arial"/>
        </w:rPr>
      </w:pPr>
      <w:r>
        <w:rPr>
          <w:rFonts w:ascii="Arial" w:hAnsi="Arial" w:cs="Arial"/>
        </w:rPr>
        <w:t>1.1.1.</w:t>
      </w:r>
      <w:r w:rsidR="007D064B" w:rsidRPr="0025748C">
        <w:rPr>
          <w:rFonts w:ascii="Arial" w:hAnsi="Arial" w:cs="Arial"/>
        </w:rPr>
        <w:t xml:space="preserve"> </w:t>
      </w:r>
      <w:r w:rsidR="006E5406" w:rsidRPr="0025748C">
        <w:rPr>
          <w:rFonts w:ascii="Arial" w:hAnsi="Arial" w:cs="Arial"/>
        </w:rPr>
        <w:t xml:space="preserve">Havendo mais de </w:t>
      </w:r>
      <w:r>
        <w:rPr>
          <w:rFonts w:ascii="Arial" w:hAnsi="Arial" w:cs="Arial"/>
        </w:rPr>
        <w:t xml:space="preserve">um </w:t>
      </w:r>
      <w:r w:rsidR="006E5406" w:rsidRPr="0025748C">
        <w:rPr>
          <w:rFonts w:ascii="Arial" w:hAnsi="Arial" w:cs="Arial"/>
        </w:rPr>
        <w:t>item ou lote faculta-se ao fornecedor a participação em quantos forem de seu interesse. Entretanto, optando-se por participar de um lote, deve o fornecedor enviar proposta para todos os itens que o compõem.</w:t>
      </w:r>
    </w:p>
    <w:p w:rsidR="0025748C" w:rsidRPr="0025748C" w:rsidRDefault="0025748C" w:rsidP="0025748C">
      <w:pPr>
        <w:pStyle w:val="PADRO"/>
        <w:keepNext w:val="0"/>
        <w:widowControl/>
        <w:shd w:val="clear" w:color="auto" w:fill="auto"/>
        <w:spacing w:before="0" w:after="0"/>
        <w:ind w:firstLine="0"/>
        <w:rPr>
          <w:rFonts w:ascii="Arial" w:hAnsi="Arial" w:cs="Arial"/>
        </w:rPr>
      </w:pPr>
    </w:p>
    <w:p w:rsidR="006E5406" w:rsidRDefault="00A92BCF" w:rsidP="00A92BCF">
      <w:pPr>
        <w:pStyle w:val="PADRO"/>
        <w:keepNext w:val="0"/>
        <w:widowControl/>
        <w:shd w:val="clear" w:color="auto" w:fill="auto"/>
        <w:spacing w:before="0" w:after="0"/>
        <w:ind w:left="284" w:firstLine="0"/>
        <w:rPr>
          <w:rFonts w:ascii="Arial" w:hAnsi="Arial" w:cs="Arial"/>
        </w:rPr>
      </w:pPr>
      <w:r>
        <w:rPr>
          <w:rFonts w:ascii="Arial" w:hAnsi="Arial" w:cs="Arial"/>
        </w:rPr>
        <w:t xml:space="preserve">1.2. </w:t>
      </w:r>
      <w:r w:rsidR="006E5406" w:rsidRPr="0025748C">
        <w:rPr>
          <w:rFonts w:ascii="Arial" w:hAnsi="Arial" w:cs="Arial"/>
        </w:rPr>
        <w:t>O critério de julgamento adotado será o</w:t>
      </w:r>
      <w:r w:rsidR="006E5406" w:rsidRPr="0025748C">
        <w:rPr>
          <w:rFonts w:ascii="Arial" w:hAnsi="Arial" w:cs="Arial"/>
          <w:i/>
          <w:iCs/>
        </w:rPr>
        <w:t xml:space="preserve"> </w:t>
      </w:r>
      <w:r w:rsidR="006E5406" w:rsidRPr="005F64C0">
        <w:rPr>
          <w:rFonts w:ascii="Arial" w:hAnsi="Arial" w:cs="Arial"/>
          <w:b/>
          <w:bCs/>
          <w:i/>
          <w:iCs/>
        </w:rPr>
        <w:t>menor preço</w:t>
      </w:r>
      <w:r w:rsidR="002B33B5">
        <w:rPr>
          <w:rFonts w:ascii="Arial" w:hAnsi="Arial" w:cs="Arial"/>
          <w:b/>
          <w:bCs/>
          <w:i/>
          <w:iCs/>
        </w:rPr>
        <w:t xml:space="preserve"> </w:t>
      </w:r>
      <w:r w:rsidR="00E02594">
        <w:rPr>
          <w:rFonts w:ascii="Arial" w:hAnsi="Arial" w:cs="Arial"/>
          <w:b/>
          <w:bCs/>
          <w:i/>
          <w:iCs/>
        </w:rPr>
        <w:t>por item</w:t>
      </w:r>
      <w:r w:rsidR="006E5406" w:rsidRPr="005F64C0">
        <w:rPr>
          <w:rFonts w:ascii="Arial" w:hAnsi="Arial" w:cs="Arial"/>
          <w:i/>
          <w:iCs/>
        </w:rPr>
        <w:t>,</w:t>
      </w:r>
      <w:r w:rsidR="006E5406" w:rsidRPr="0025748C">
        <w:rPr>
          <w:rFonts w:ascii="Arial" w:hAnsi="Arial" w:cs="Arial"/>
          <w:color w:val="FF0000"/>
        </w:rPr>
        <w:t xml:space="preserve"> </w:t>
      </w:r>
      <w:r w:rsidR="006E5406" w:rsidRPr="0025748C">
        <w:rPr>
          <w:rFonts w:ascii="Arial" w:hAnsi="Arial" w:cs="Arial"/>
        </w:rPr>
        <w:t xml:space="preserve">observadas as exigências contidas neste </w:t>
      </w:r>
      <w:r w:rsidR="008A616A">
        <w:rPr>
          <w:rFonts w:ascii="Arial" w:hAnsi="Arial" w:cs="Arial"/>
        </w:rPr>
        <w:t>Edital</w:t>
      </w:r>
      <w:r w:rsidR="006E5406" w:rsidRPr="0025748C">
        <w:rPr>
          <w:rFonts w:ascii="Arial" w:hAnsi="Arial" w:cs="Arial"/>
        </w:rPr>
        <w:t xml:space="preserve"> e seus Anexos quanto às especificações do objeto.</w:t>
      </w:r>
    </w:p>
    <w:p w:rsidR="005F64C0" w:rsidRDefault="005F64C0" w:rsidP="005F64C0">
      <w:pPr>
        <w:pStyle w:val="PADRO"/>
        <w:keepNext w:val="0"/>
        <w:widowControl/>
        <w:shd w:val="clear" w:color="auto" w:fill="auto"/>
        <w:spacing w:before="0" w:after="0"/>
        <w:ind w:firstLine="0"/>
        <w:rPr>
          <w:rFonts w:ascii="Arial" w:hAnsi="Arial" w:cs="Arial"/>
        </w:rPr>
      </w:pPr>
    </w:p>
    <w:p w:rsidR="00A92BCF" w:rsidRPr="0025748C" w:rsidRDefault="00A92BCF" w:rsidP="005F64C0">
      <w:pPr>
        <w:pStyle w:val="PADRO"/>
        <w:keepNext w:val="0"/>
        <w:widowControl/>
        <w:shd w:val="clear" w:color="auto" w:fill="auto"/>
        <w:spacing w:before="0" w:after="0"/>
        <w:ind w:firstLine="0"/>
        <w:rPr>
          <w:rFonts w:ascii="Arial" w:hAnsi="Arial" w:cs="Arial"/>
        </w:rPr>
      </w:pPr>
    </w:p>
    <w:p w:rsidR="005613C5" w:rsidRPr="00A92BCF" w:rsidRDefault="00A92BCF" w:rsidP="00A92BCF">
      <w:pPr>
        <w:jc w:val="both"/>
        <w:rPr>
          <w:rFonts w:ascii="Arial" w:hAnsi="Arial" w:cs="Arial"/>
          <w:b/>
          <w:sz w:val="24"/>
          <w:szCs w:val="24"/>
        </w:rPr>
      </w:pPr>
      <w:bookmarkStart w:id="5" w:name="_Toc157780079"/>
      <w:r>
        <w:rPr>
          <w:rFonts w:ascii="Arial" w:hAnsi="Arial" w:cs="Arial"/>
          <w:b/>
          <w:sz w:val="24"/>
          <w:szCs w:val="24"/>
        </w:rPr>
        <w:lastRenderedPageBreak/>
        <w:t xml:space="preserve">2. </w:t>
      </w:r>
      <w:r w:rsidR="005613C5" w:rsidRPr="00A92BCF">
        <w:rPr>
          <w:rFonts w:ascii="Arial" w:hAnsi="Arial" w:cs="Arial"/>
          <w:b/>
          <w:sz w:val="24"/>
          <w:szCs w:val="24"/>
        </w:rPr>
        <w:t>ESTIMATIVA</w:t>
      </w:r>
      <w:bookmarkEnd w:id="5"/>
    </w:p>
    <w:p w:rsidR="00A90662" w:rsidRPr="00A92BCF" w:rsidRDefault="00A90662" w:rsidP="00A92BCF">
      <w:pPr>
        <w:jc w:val="both"/>
        <w:rPr>
          <w:rFonts w:ascii="Arial" w:hAnsi="Arial" w:cs="Arial"/>
          <w:sz w:val="24"/>
          <w:szCs w:val="24"/>
        </w:rPr>
      </w:pPr>
    </w:p>
    <w:p w:rsidR="005613C5" w:rsidRPr="00DE4A6F" w:rsidRDefault="00A92BCF" w:rsidP="00A92BCF">
      <w:pPr>
        <w:pStyle w:val="PADRO"/>
        <w:keepNext w:val="0"/>
        <w:widowControl/>
        <w:shd w:val="clear" w:color="auto" w:fill="auto"/>
        <w:spacing w:before="0" w:after="0"/>
        <w:ind w:left="284" w:firstLine="0"/>
        <w:rPr>
          <w:rFonts w:ascii="Arial" w:hAnsi="Arial" w:cs="Arial"/>
        </w:rPr>
      </w:pPr>
      <w:r>
        <w:rPr>
          <w:rFonts w:ascii="Arial" w:hAnsi="Arial" w:cs="Arial"/>
        </w:rPr>
        <w:t xml:space="preserve">2.1. </w:t>
      </w:r>
      <w:r w:rsidR="005613C5" w:rsidRPr="00DE4A6F">
        <w:rPr>
          <w:rFonts w:ascii="Arial" w:hAnsi="Arial" w:cs="Arial"/>
        </w:rPr>
        <w:t>A apuração dos valores acima é decorrente d</w:t>
      </w:r>
      <w:r w:rsidR="00FE0627">
        <w:rPr>
          <w:rFonts w:ascii="Arial" w:hAnsi="Arial" w:cs="Arial"/>
        </w:rPr>
        <w:t>o</w:t>
      </w:r>
      <w:r w:rsidR="005613C5" w:rsidRPr="00DE4A6F">
        <w:rPr>
          <w:rFonts w:ascii="Arial" w:hAnsi="Arial" w:cs="Arial"/>
        </w:rPr>
        <w:t xml:space="preserve"> </w:t>
      </w:r>
      <w:r w:rsidR="00BB6D0E">
        <w:rPr>
          <w:rFonts w:ascii="Arial" w:hAnsi="Arial" w:cs="Arial"/>
        </w:rPr>
        <w:t xml:space="preserve">Sistema </w:t>
      </w:r>
      <w:r w:rsidR="005613C5" w:rsidRPr="00DE4A6F">
        <w:rPr>
          <w:rFonts w:ascii="Arial" w:hAnsi="Arial" w:cs="Arial"/>
        </w:rPr>
        <w:t>Banco de Preços demonstrando a compatibilidade da estimativa da despesa com os preços praticados no mercado.</w:t>
      </w:r>
    </w:p>
    <w:p w:rsidR="0025748C" w:rsidRDefault="0025748C" w:rsidP="00A92BCF">
      <w:pPr>
        <w:rPr>
          <w:b/>
          <w:sz w:val="24"/>
          <w:szCs w:val="24"/>
          <w:highlight w:val="yellow"/>
        </w:rPr>
      </w:pPr>
    </w:p>
    <w:p w:rsidR="000332F9" w:rsidRPr="00A92BCF" w:rsidRDefault="000332F9" w:rsidP="00A92BCF">
      <w:pPr>
        <w:rPr>
          <w:b/>
          <w:sz w:val="24"/>
          <w:szCs w:val="24"/>
          <w:highlight w:val="yellow"/>
        </w:rPr>
      </w:pPr>
    </w:p>
    <w:p w:rsidR="005613C5" w:rsidRPr="00A92BCF" w:rsidRDefault="00A92BCF" w:rsidP="00A92BCF">
      <w:pPr>
        <w:jc w:val="both"/>
        <w:rPr>
          <w:rFonts w:ascii="Arial" w:hAnsi="Arial" w:cs="Arial"/>
          <w:b/>
          <w:sz w:val="24"/>
          <w:szCs w:val="24"/>
        </w:rPr>
      </w:pPr>
      <w:bookmarkStart w:id="6" w:name="_Toc157780080"/>
      <w:r>
        <w:rPr>
          <w:rFonts w:ascii="Arial" w:hAnsi="Arial" w:cs="Arial"/>
          <w:b/>
          <w:sz w:val="24"/>
          <w:szCs w:val="24"/>
        </w:rPr>
        <w:t xml:space="preserve">3. </w:t>
      </w:r>
      <w:r w:rsidR="00F4273E" w:rsidRPr="00A92BCF">
        <w:rPr>
          <w:rFonts w:ascii="Arial" w:hAnsi="Arial" w:cs="Arial"/>
          <w:b/>
          <w:sz w:val="24"/>
          <w:szCs w:val="24"/>
        </w:rPr>
        <w:t>CONDIÇÕES PARA PARTICIPAÇÃO</w:t>
      </w:r>
      <w:bookmarkEnd w:id="6"/>
    </w:p>
    <w:p w:rsidR="0025748C" w:rsidRPr="00A92BCF" w:rsidRDefault="0025748C" w:rsidP="00A92BCF">
      <w:pPr>
        <w:rPr>
          <w:b/>
          <w:sz w:val="24"/>
          <w:szCs w:val="24"/>
        </w:rPr>
      </w:pPr>
    </w:p>
    <w:p w:rsidR="00F4273E"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rsidR="0025748C" w:rsidRPr="0025748C" w:rsidRDefault="0025748C" w:rsidP="0025748C">
      <w:pPr>
        <w:widowControl/>
        <w:autoSpaceDE/>
        <w:autoSpaceDN/>
        <w:jc w:val="both"/>
        <w:rPr>
          <w:rFonts w:ascii="Arial" w:eastAsia="Arial" w:hAnsi="Arial" w:cs="Arial"/>
          <w:color w:val="000000"/>
          <w:sz w:val="24"/>
          <w:szCs w:val="24"/>
        </w:rPr>
      </w:pPr>
    </w:p>
    <w:p w:rsidR="00F4273E"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rsidR="0025748C" w:rsidRP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rsidR="0025748C" w:rsidRDefault="0025748C" w:rsidP="00A92BC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w:t>
      </w:r>
      <w:r w:rsidR="003E2604">
        <w:rPr>
          <w:rFonts w:ascii="Arial" w:eastAsia="Arial" w:hAnsi="Arial" w:cs="Arial"/>
          <w:color w:val="000000"/>
          <w:sz w:val="24"/>
          <w:szCs w:val="24"/>
        </w:rPr>
        <w:t>C</w:t>
      </w:r>
      <w:r w:rsidRPr="0025748C">
        <w:rPr>
          <w:rFonts w:ascii="Arial" w:eastAsia="Arial" w:hAnsi="Arial" w:cs="Arial"/>
          <w:color w:val="000000"/>
          <w:sz w:val="24"/>
          <w:szCs w:val="24"/>
        </w:rPr>
        <w:t xml:space="preserve">ento e oitenta) dias, para fins de comprovação da condição de Microempresas (ME), Empresas de Pequeno Porte (EPP). Fica facultado para as empresas sediadas no Estado do Rio de Janeiro, a comprovação da condição de Microempresas (ME), Empresas de Pequeno Porte </w:t>
      </w:r>
      <w:r w:rsidRPr="0025748C">
        <w:rPr>
          <w:rFonts w:ascii="Arial" w:eastAsia="Arial" w:hAnsi="Arial" w:cs="Arial"/>
          <w:color w:val="000000"/>
          <w:sz w:val="24"/>
          <w:szCs w:val="24"/>
        </w:rPr>
        <w:lastRenderedPageBreak/>
        <w:t xml:space="preserve">(EPP),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rsidR="0025748C" w:rsidRDefault="0025748C" w:rsidP="00A92BC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rsidR="0025748C" w:rsidRDefault="0025748C" w:rsidP="00A92BC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rsidR="0025748C" w:rsidRDefault="0025748C" w:rsidP="00A92BC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rsidR="0025748C" w:rsidRDefault="0025748C" w:rsidP="00A92BC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 xml:space="preserve">3.4.5. Que cumpre as exigências de reserva de cargos para pessoa com deficiência e para reabilitado da Previdência Social, de que trata o </w:t>
      </w:r>
      <w:r w:rsidR="00321B0D">
        <w:rPr>
          <w:rFonts w:ascii="Arial" w:eastAsia="Arial" w:hAnsi="Arial" w:cs="Arial"/>
          <w:color w:val="000000"/>
          <w:sz w:val="24"/>
          <w:szCs w:val="24"/>
        </w:rPr>
        <w:t>A</w:t>
      </w:r>
      <w:r w:rsidRPr="0025748C">
        <w:rPr>
          <w:rFonts w:ascii="Arial" w:eastAsia="Arial" w:hAnsi="Arial" w:cs="Arial"/>
          <w:color w:val="000000"/>
          <w:sz w:val="24"/>
          <w:szCs w:val="24"/>
        </w:rPr>
        <w:t>rt. 93 da Lei nº 8.213/91.</w:t>
      </w:r>
    </w:p>
    <w:p w:rsidR="0025748C" w:rsidRDefault="0025748C" w:rsidP="00A92BC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 xml:space="preserve">3.4.6. Que não emprega menor de 18 </w:t>
      </w:r>
      <w:r w:rsidR="00A92BCF">
        <w:rPr>
          <w:rFonts w:ascii="Arial" w:eastAsia="Arial" w:hAnsi="Arial" w:cs="Arial"/>
          <w:color w:val="000000"/>
          <w:sz w:val="24"/>
          <w:szCs w:val="24"/>
        </w:rPr>
        <w:t xml:space="preserve">(Dezoito) </w:t>
      </w:r>
      <w:r w:rsidRPr="0025748C">
        <w:rPr>
          <w:rFonts w:ascii="Arial" w:eastAsia="Arial" w:hAnsi="Arial" w:cs="Arial"/>
          <w:color w:val="000000"/>
          <w:sz w:val="24"/>
          <w:szCs w:val="24"/>
        </w:rPr>
        <w:t xml:space="preserve">anos em trabalho noturno, perigoso ou insalubre e não emprega menor de 16 </w:t>
      </w:r>
      <w:r w:rsidR="00A92BCF">
        <w:rPr>
          <w:rFonts w:ascii="Arial" w:eastAsia="Arial" w:hAnsi="Arial" w:cs="Arial"/>
          <w:color w:val="000000"/>
          <w:sz w:val="24"/>
          <w:szCs w:val="24"/>
        </w:rPr>
        <w:t xml:space="preserve">(Dezesseis) </w:t>
      </w:r>
      <w:r w:rsidRPr="0025748C">
        <w:rPr>
          <w:rFonts w:ascii="Arial" w:eastAsia="Arial" w:hAnsi="Arial" w:cs="Arial"/>
          <w:color w:val="000000"/>
          <w:sz w:val="24"/>
          <w:szCs w:val="24"/>
        </w:rPr>
        <w:t xml:space="preserve">anos, salvo menor, a partir de 14 </w:t>
      </w:r>
      <w:r w:rsidR="00A92BCF">
        <w:rPr>
          <w:rFonts w:ascii="Arial" w:eastAsia="Arial" w:hAnsi="Arial" w:cs="Arial"/>
          <w:color w:val="000000"/>
          <w:sz w:val="24"/>
          <w:szCs w:val="24"/>
        </w:rPr>
        <w:t xml:space="preserve">(Quatorze) </w:t>
      </w:r>
      <w:r w:rsidRPr="0025748C">
        <w:rPr>
          <w:rFonts w:ascii="Arial" w:eastAsia="Arial" w:hAnsi="Arial" w:cs="Arial"/>
          <w:color w:val="000000"/>
          <w:sz w:val="24"/>
          <w:szCs w:val="24"/>
        </w:rPr>
        <w:t>anos, na condição de aprendiz, nos termos do artigo 7°, XXXIII, da Constituição;</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w:t>
      </w:r>
      <w:r w:rsidR="00321B0D">
        <w:rPr>
          <w:rFonts w:ascii="Arial" w:eastAsia="Arial" w:hAnsi="Arial" w:cs="Arial"/>
          <w:color w:val="000000"/>
          <w:sz w:val="24"/>
          <w:szCs w:val="24"/>
        </w:rPr>
        <w:t>OU</w:t>
      </w:r>
      <w:r w:rsidR="008659FE" w:rsidRPr="008659FE">
        <w:rPr>
          <w:rFonts w:ascii="Arial" w:eastAsia="Arial" w:hAnsi="Arial" w:cs="Arial"/>
          <w:color w:val="000000"/>
          <w:sz w:val="24"/>
          <w:szCs w:val="24"/>
        </w:rPr>
        <w:t xml:space="preserve"> de 04/10/2011);</w:t>
      </w:r>
    </w:p>
    <w:p w:rsidR="0025748C" w:rsidRDefault="0025748C" w:rsidP="00E0042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3.6.2.</w:t>
      </w:r>
      <w:r w:rsidRPr="0025748C">
        <w:rPr>
          <w:rFonts w:ascii="Arial" w:eastAsia="Arial" w:hAnsi="Arial" w:cs="Arial"/>
          <w:color w:val="000000"/>
          <w:sz w:val="24"/>
          <w:szCs w:val="24"/>
        </w:rPr>
        <w:tab/>
        <w:t>Empresa suspensa temporariamente do direito de licitar e impedida de contratar com este Município;</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E0042F" w:rsidP="00FE0627">
      <w:pPr>
        <w:widowControl/>
        <w:autoSpaceDE/>
        <w:autoSpaceDN/>
        <w:ind w:left="709"/>
        <w:jc w:val="both"/>
        <w:rPr>
          <w:rFonts w:ascii="Arial" w:eastAsia="Arial" w:hAnsi="Arial" w:cs="Arial"/>
          <w:color w:val="000000"/>
          <w:sz w:val="24"/>
          <w:szCs w:val="24"/>
        </w:rPr>
      </w:pPr>
      <w:r>
        <w:rPr>
          <w:rFonts w:ascii="Arial" w:eastAsia="Arial" w:hAnsi="Arial" w:cs="Arial"/>
          <w:color w:val="000000"/>
          <w:sz w:val="24"/>
          <w:szCs w:val="24"/>
        </w:rPr>
        <w:t xml:space="preserve">3.6.3. </w:t>
      </w:r>
      <w:r w:rsidR="00F4273E" w:rsidRPr="00095137">
        <w:rPr>
          <w:rFonts w:ascii="Arial" w:eastAsia="Arial" w:hAnsi="Arial" w:cs="Arial"/>
          <w:color w:val="000000"/>
          <w:sz w:val="24"/>
          <w:szCs w:val="24"/>
        </w:rPr>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18"/>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rsidR="0025748C" w:rsidRDefault="0025748C" w:rsidP="00E0042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rsidR="0025748C" w:rsidRDefault="0025748C" w:rsidP="00E0042F">
      <w:pPr>
        <w:widowControl/>
        <w:autoSpaceDE/>
        <w:autoSpaceDN/>
        <w:ind w:left="426"/>
        <w:jc w:val="both"/>
        <w:rPr>
          <w:rFonts w:ascii="Arial" w:eastAsia="Arial" w:hAnsi="Arial" w:cs="Arial"/>
          <w:color w:val="000000"/>
          <w:sz w:val="24"/>
          <w:szCs w:val="24"/>
        </w:rPr>
      </w:pPr>
    </w:p>
    <w:p w:rsidR="00F4273E" w:rsidRPr="0025748C" w:rsidRDefault="00F4273E" w:rsidP="00FE0627">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18"/>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rsidR="0025748C" w:rsidRDefault="0025748C" w:rsidP="0025748C">
      <w:pPr>
        <w:widowControl/>
        <w:autoSpaceDE/>
        <w:autoSpaceDN/>
        <w:jc w:val="both"/>
        <w:rPr>
          <w:rFonts w:ascii="Arial" w:eastAsia="Arial" w:hAnsi="Arial" w:cs="Arial"/>
          <w:color w:val="000000"/>
          <w:sz w:val="24"/>
          <w:szCs w:val="24"/>
        </w:rPr>
      </w:pPr>
    </w:p>
    <w:p w:rsidR="005613C5"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rsidR="00A84F40" w:rsidRDefault="00A84F40" w:rsidP="0025748C">
      <w:pPr>
        <w:widowControl/>
        <w:autoSpaceDE/>
        <w:autoSpaceDN/>
        <w:jc w:val="both"/>
        <w:rPr>
          <w:rFonts w:ascii="Arial" w:eastAsia="Arial" w:hAnsi="Arial" w:cs="Arial"/>
          <w:color w:val="000000"/>
          <w:sz w:val="24"/>
          <w:szCs w:val="24"/>
        </w:rPr>
      </w:pPr>
    </w:p>
    <w:p w:rsidR="000332F9" w:rsidRPr="0025748C" w:rsidRDefault="000332F9" w:rsidP="0025748C">
      <w:pPr>
        <w:widowControl/>
        <w:autoSpaceDE/>
        <w:autoSpaceDN/>
        <w:jc w:val="both"/>
        <w:rPr>
          <w:rFonts w:ascii="Arial" w:eastAsia="Arial" w:hAnsi="Arial" w:cs="Arial"/>
          <w:color w:val="000000"/>
          <w:sz w:val="24"/>
          <w:szCs w:val="24"/>
        </w:rPr>
      </w:pPr>
    </w:p>
    <w:p w:rsidR="005613C5" w:rsidRPr="00E0042F" w:rsidRDefault="00E0042F" w:rsidP="00E0042F">
      <w:pPr>
        <w:rPr>
          <w:rFonts w:ascii="Arial" w:hAnsi="Arial" w:cs="Arial"/>
          <w:b/>
          <w:sz w:val="24"/>
          <w:szCs w:val="24"/>
        </w:rPr>
      </w:pPr>
      <w:bookmarkStart w:id="7" w:name="_Toc157780081"/>
      <w:r w:rsidRPr="00E0042F">
        <w:rPr>
          <w:rFonts w:ascii="Arial" w:hAnsi="Arial" w:cs="Arial"/>
          <w:b/>
          <w:sz w:val="24"/>
          <w:szCs w:val="24"/>
        </w:rPr>
        <w:t xml:space="preserve">4. </w:t>
      </w:r>
      <w:r w:rsidR="00043457" w:rsidRPr="00E0042F">
        <w:rPr>
          <w:rFonts w:ascii="Arial" w:hAnsi="Arial" w:cs="Arial"/>
          <w:b/>
          <w:sz w:val="24"/>
          <w:szCs w:val="24"/>
        </w:rPr>
        <w:t>DO CREDENCIAMENTO</w:t>
      </w:r>
      <w:bookmarkEnd w:id="7"/>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FE0627">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567"/>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4.1.1. Os licitantes interessados deverão proceder ao credenciamento antes da data marcada para início da sessão pública via internet;</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567"/>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w:t>
      </w:r>
      <w:r w:rsidR="00F475CD">
        <w:rPr>
          <w:rFonts w:ascii="Arial" w:eastAsia="Arial" w:hAnsi="Arial" w:cs="Arial"/>
          <w:color w:val="000000"/>
          <w:sz w:val="24"/>
          <w:szCs w:val="24"/>
        </w:rPr>
        <w:t xml:space="preserve">– </w:t>
      </w:r>
      <w:r w:rsidRPr="0025748C">
        <w:rPr>
          <w:rFonts w:ascii="Arial" w:eastAsia="Arial" w:hAnsi="Arial" w:cs="Arial"/>
          <w:color w:val="000000"/>
          <w:sz w:val="24"/>
          <w:szCs w:val="24"/>
        </w:rPr>
        <w:t xml:space="preserve">licitações online: </w:t>
      </w:r>
      <w:hyperlink r:id="rId13" w:history="1">
        <w:r w:rsidRPr="00A403EC">
          <w:rPr>
            <w:rStyle w:val="Hyperlink"/>
            <w:rFonts w:ascii="Arial" w:eastAsia="Arial" w:hAnsi="Arial" w:cs="Arial"/>
            <w:sz w:val="24"/>
            <w:szCs w:val="24"/>
          </w:rPr>
          <w:t>https://licitanet.com.br/</w:t>
        </w:r>
      </w:hyperlink>
      <w:r w:rsidRPr="0025748C">
        <w:rPr>
          <w:rFonts w:ascii="Arial" w:eastAsia="Arial" w:hAnsi="Arial" w:cs="Arial"/>
          <w:color w:val="000000"/>
          <w:sz w:val="24"/>
          <w:szCs w:val="24"/>
        </w:rPr>
        <w:t xml:space="preserve">: (34) 3014-6633 / (34) 2512-6500 (Suporte aos Fornecedores) ou pelo e-mail </w:t>
      </w:r>
      <w:hyperlink r:id="rId14"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1276"/>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567"/>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4.2. A participação na sessão pública da internet dar-se-á pela utilização da senha privativa do licitante e subsequente encaminhamento da proposta de preços, por meio do sistema eletrônico no site;</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rsidR="0025748C" w:rsidRDefault="0025748C" w:rsidP="0025748C">
      <w:pPr>
        <w:widowControl/>
        <w:autoSpaceDE/>
        <w:autoSpaceDN/>
        <w:jc w:val="both"/>
        <w:rPr>
          <w:rFonts w:ascii="Arial" w:eastAsia="Arial" w:hAnsi="Arial" w:cs="Arial"/>
          <w:color w:val="000000"/>
          <w:sz w:val="24"/>
          <w:szCs w:val="24"/>
        </w:rPr>
      </w:pPr>
    </w:p>
    <w:p w:rsidR="00F4273E" w:rsidRPr="0025748C" w:rsidRDefault="00F4273E" w:rsidP="00816D3A">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rsidR="0025748C" w:rsidRDefault="0025748C" w:rsidP="0025748C">
      <w:pPr>
        <w:widowControl/>
        <w:autoSpaceDE/>
        <w:autoSpaceDN/>
        <w:jc w:val="both"/>
        <w:rPr>
          <w:rFonts w:ascii="Arial" w:eastAsia="Arial" w:hAnsi="Arial" w:cs="Arial"/>
          <w:color w:val="000000"/>
          <w:sz w:val="24"/>
          <w:szCs w:val="24"/>
        </w:rPr>
      </w:pPr>
    </w:p>
    <w:p w:rsidR="005613C5" w:rsidRPr="0025748C" w:rsidRDefault="00F4273E" w:rsidP="00816D3A">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rsidR="00A84F40" w:rsidRDefault="00A84F40" w:rsidP="0025748C">
      <w:pPr>
        <w:widowControl/>
        <w:autoSpaceDE/>
        <w:autoSpaceDN/>
        <w:jc w:val="both"/>
        <w:rPr>
          <w:rFonts w:ascii="Arial" w:eastAsia="Arial" w:hAnsi="Arial" w:cs="Arial"/>
          <w:color w:val="000000"/>
          <w:sz w:val="24"/>
          <w:szCs w:val="24"/>
        </w:rPr>
      </w:pPr>
    </w:p>
    <w:p w:rsidR="000332F9" w:rsidRPr="0025748C" w:rsidRDefault="000332F9" w:rsidP="0025748C">
      <w:pPr>
        <w:widowControl/>
        <w:autoSpaceDE/>
        <w:autoSpaceDN/>
        <w:jc w:val="both"/>
        <w:rPr>
          <w:rFonts w:ascii="Arial" w:eastAsia="Arial" w:hAnsi="Arial" w:cs="Arial"/>
          <w:color w:val="000000"/>
          <w:sz w:val="24"/>
          <w:szCs w:val="24"/>
        </w:rPr>
      </w:pPr>
    </w:p>
    <w:p w:rsidR="005613C5" w:rsidRPr="000332F9" w:rsidRDefault="000332F9" w:rsidP="000332F9">
      <w:pPr>
        <w:rPr>
          <w:rFonts w:ascii="Arial" w:hAnsi="Arial" w:cs="Arial"/>
          <w:b/>
          <w:sz w:val="24"/>
          <w:szCs w:val="24"/>
        </w:rPr>
      </w:pPr>
      <w:bookmarkStart w:id="8" w:name="_Toc157780082"/>
      <w:r>
        <w:rPr>
          <w:rFonts w:ascii="Arial" w:hAnsi="Arial" w:cs="Arial"/>
          <w:b/>
          <w:sz w:val="24"/>
          <w:szCs w:val="24"/>
        </w:rPr>
        <w:t xml:space="preserve">5. </w:t>
      </w:r>
      <w:r w:rsidR="00043457" w:rsidRPr="000332F9">
        <w:rPr>
          <w:rFonts w:ascii="Arial" w:hAnsi="Arial" w:cs="Arial"/>
          <w:b/>
          <w:sz w:val="24"/>
          <w:szCs w:val="24"/>
        </w:rPr>
        <w:t>DO ENVIO DAS PROPOSTAS DE PREÇOS E DOCUMENTOS DE HABILITAÇÃO.</w:t>
      </w:r>
      <w:bookmarkEnd w:id="8"/>
    </w:p>
    <w:p w:rsidR="0025748C" w:rsidRDefault="0025748C" w:rsidP="0025748C">
      <w:pPr>
        <w:widowControl/>
        <w:autoSpaceDE/>
        <w:autoSpaceDN/>
        <w:jc w:val="both"/>
        <w:rPr>
          <w:rFonts w:ascii="Arial" w:eastAsia="Arial" w:hAnsi="Arial" w:cs="Arial"/>
          <w:color w:val="000000"/>
          <w:sz w:val="24"/>
          <w:szCs w:val="24"/>
        </w:rPr>
      </w:pPr>
    </w:p>
    <w:p w:rsidR="00043457"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 xml:space="preserve">5.1. O ingresso do fornecedor na disputa da </w:t>
      </w:r>
      <w:r w:rsidR="00565620">
        <w:rPr>
          <w:rFonts w:ascii="Arial" w:eastAsia="Arial" w:hAnsi="Arial" w:cs="Arial"/>
          <w:color w:val="000000"/>
          <w:sz w:val="24"/>
          <w:szCs w:val="24"/>
        </w:rPr>
        <w:t>D</w:t>
      </w:r>
      <w:r w:rsidRPr="0025748C">
        <w:rPr>
          <w:rFonts w:ascii="Arial" w:eastAsia="Arial" w:hAnsi="Arial" w:cs="Arial"/>
          <w:color w:val="000000"/>
          <w:sz w:val="24"/>
          <w:szCs w:val="24"/>
        </w:rPr>
        <w:t xml:space="preserve">ispensa </w:t>
      </w:r>
      <w:r w:rsidR="00565620">
        <w:rPr>
          <w:rFonts w:ascii="Arial" w:eastAsia="Arial" w:hAnsi="Arial" w:cs="Arial"/>
          <w:color w:val="000000"/>
          <w:sz w:val="24"/>
          <w:szCs w:val="24"/>
        </w:rPr>
        <w:t>E</w:t>
      </w:r>
      <w:r w:rsidRPr="0025748C">
        <w:rPr>
          <w:rFonts w:ascii="Arial" w:eastAsia="Arial" w:hAnsi="Arial" w:cs="Arial"/>
          <w:color w:val="000000"/>
          <w:sz w:val="24"/>
          <w:szCs w:val="24"/>
        </w:rPr>
        <w:t>letrônica se dará com o cadastramento de sua proposta inicial, na forma deste item.</w:t>
      </w:r>
    </w:p>
    <w:p w:rsidR="001E25A2" w:rsidRPr="0025748C" w:rsidRDefault="001E25A2" w:rsidP="0025748C">
      <w:pPr>
        <w:widowControl/>
        <w:autoSpaceDE/>
        <w:autoSpaceDN/>
        <w:jc w:val="both"/>
        <w:rPr>
          <w:rFonts w:ascii="Arial" w:eastAsia="Arial" w:hAnsi="Arial" w:cs="Arial"/>
          <w:color w:val="000000"/>
          <w:sz w:val="24"/>
          <w:szCs w:val="24"/>
        </w:rPr>
      </w:pPr>
    </w:p>
    <w:p w:rsidR="00043457" w:rsidRPr="0025748C"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 xml:space="preserve">5.2. O fornecedor interessado, após a divulgação do aviso da </w:t>
      </w:r>
      <w:r w:rsidR="00565620">
        <w:rPr>
          <w:rFonts w:ascii="Arial" w:eastAsia="Arial" w:hAnsi="Arial" w:cs="Arial"/>
          <w:color w:val="000000"/>
          <w:sz w:val="24"/>
          <w:szCs w:val="24"/>
        </w:rPr>
        <w:t>D</w:t>
      </w:r>
      <w:r w:rsidRPr="0025748C">
        <w:rPr>
          <w:rFonts w:ascii="Arial" w:eastAsia="Arial" w:hAnsi="Arial" w:cs="Arial"/>
          <w:color w:val="000000"/>
          <w:sz w:val="24"/>
          <w:szCs w:val="24"/>
        </w:rPr>
        <w:t xml:space="preserve">ispensa </w:t>
      </w:r>
      <w:r w:rsidR="00565620">
        <w:rPr>
          <w:rFonts w:ascii="Arial" w:eastAsia="Arial" w:hAnsi="Arial" w:cs="Arial"/>
          <w:color w:val="000000"/>
          <w:sz w:val="24"/>
          <w:szCs w:val="24"/>
        </w:rPr>
        <w:t>E</w:t>
      </w:r>
      <w:r w:rsidRPr="0025748C">
        <w:rPr>
          <w:rFonts w:ascii="Arial" w:eastAsia="Arial" w:hAnsi="Arial" w:cs="Arial"/>
          <w:color w:val="000000"/>
          <w:sz w:val="24"/>
          <w:szCs w:val="24"/>
        </w:rPr>
        <w:t>letrônica, encaminhará, exclusivamente por meio do Sistema, a proposta com a descrição do objeto ofertado, a marca do produto, quando for o caso, e o preço, até a data e o horário estabelecidos para abertura do procedimento.</w:t>
      </w:r>
    </w:p>
    <w:p w:rsidR="0025748C" w:rsidRDefault="0025748C" w:rsidP="0025748C">
      <w:pPr>
        <w:widowControl/>
        <w:autoSpaceDE/>
        <w:autoSpaceDN/>
        <w:jc w:val="both"/>
        <w:rPr>
          <w:rFonts w:ascii="Arial" w:eastAsia="Arial" w:hAnsi="Arial" w:cs="Arial"/>
          <w:color w:val="000000"/>
          <w:sz w:val="24"/>
          <w:szCs w:val="24"/>
        </w:rPr>
      </w:pPr>
    </w:p>
    <w:p w:rsidR="00043457" w:rsidRPr="0025748C" w:rsidRDefault="00043457" w:rsidP="000332F9">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25748C" w:rsidRDefault="0025748C" w:rsidP="0025748C">
      <w:pPr>
        <w:widowControl/>
        <w:autoSpaceDE/>
        <w:autoSpaceDN/>
        <w:jc w:val="both"/>
        <w:rPr>
          <w:rFonts w:ascii="Arial" w:eastAsia="Arial" w:hAnsi="Arial" w:cs="Arial"/>
          <w:color w:val="000000"/>
          <w:sz w:val="24"/>
          <w:szCs w:val="24"/>
        </w:rPr>
      </w:pPr>
    </w:p>
    <w:p w:rsidR="00043457" w:rsidRPr="0025748C"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rsidR="0025748C" w:rsidRDefault="0025748C" w:rsidP="000332F9">
      <w:pPr>
        <w:widowControl/>
        <w:autoSpaceDE/>
        <w:autoSpaceDN/>
        <w:ind w:left="142"/>
        <w:jc w:val="both"/>
        <w:rPr>
          <w:rFonts w:ascii="Arial" w:eastAsia="Arial" w:hAnsi="Arial" w:cs="Arial"/>
          <w:color w:val="000000"/>
          <w:sz w:val="24"/>
          <w:szCs w:val="24"/>
        </w:rPr>
      </w:pPr>
    </w:p>
    <w:p w:rsidR="00043457" w:rsidRPr="0025748C"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rsidR="0025748C" w:rsidRDefault="0025748C" w:rsidP="0025748C">
      <w:pPr>
        <w:widowControl/>
        <w:autoSpaceDE/>
        <w:autoSpaceDN/>
        <w:jc w:val="both"/>
        <w:rPr>
          <w:rFonts w:ascii="Arial" w:eastAsia="Arial" w:hAnsi="Arial" w:cs="Arial"/>
          <w:color w:val="000000"/>
          <w:sz w:val="24"/>
          <w:szCs w:val="24"/>
        </w:rPr>
      </w:pPr>
    </w:p>
    <w:p w:rsidR="00043457" w:rsidRPr="0025748C" w:rsidRDefault="00043457" w:rsidP="000332F9">
      <w:pPr>
        <w:widowControl/>
        <w:autoSpaceDE/>
        <w:autoSpaceDN/>
        <w:ind w:left="709"/>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rsidR="0025748C" w:rsidRDefault="0025748C" w:rsidP="0025748C">
      <w:pPr>
        <w:widowControl/>
        <w:autoSpaceDE/>
        <w:autoSpaceDN/>
        <w:jc w:val="both"/>
        <w:rPr>
          <w:rFonts w:ascii="Arial" w:eastAsia="Arial" w:hAnsi="Arial" w:cs="Arial"/>
          <w:color w:val="000000"/>
          <w:sz w:val="24"/>
          <w:szCs w:val="24"/>
        </w:rPr>
      </w:pPr>
    </w:p>
    <w:p w:rsidR="00043457" w:rsidRPr="0025748C"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rsidR="0025748C" w:rsidRDefault="0025748C" w:rsidP="0025748C">
      <w:pPr>
        <w:widowControl/>
        <w:autoSpaceDE/>
        <w:autoSpaceDN/>
        <w:jc w:val="both"/>
        <w:rPr>
          <w:rFonts w:ascii="Arial" w:eastAsia="Arial" w:hAnsi="Arial" w:cs="Arial"/>
          <w:color w:val="000000"/>
          <w:sz w:val="24"/>
          <w:szCs w:val="24"/>
        </w:rPr>
      </w:pPr>
    </w:p>
    <w:p w:rsidR="00E74F11" w:rsidRDefault="00043457" w:rsidP="000332F9">
      <w:pPr>
        <w:widowControl/>
        <w:autoSpaceDE/>
        <w:autoSpaceDN/>
        <w:ind w:left="142"/>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w:t>
      </w:r>
      <w:r w:rsidR="00CA5E2C">
        <w:rPr>
          <w:rFonts w:ascii="Arial" w:eastAsia="Arial" w:hAnsi="Arial" w:cs="Arial"/>
          <w:color w:val="000000"/>
          <w:sz w:val="24"/>
          <w:szCs w:val="24"/>
        </w:rPr>
        <w:t>.</w:t>
      </w:r>
      <w:r w:rsidRPr="0025748C">
        <w:rPr>
          <w:rFonts w:ascii="Arial" w:eastAsia="Arial" w:hAnsi="Arial" w:cs="Arial"/>
          <w:color w:val="000000"/>
          <w:sz w:val="24"/>
          <w:szCs w:val="24"/>
        </w:rPr>
        <w:t xml:space="preserve"> e seus subitens.</w:t>
      </w:r>
      <w:bookmarkStart w:id="9" w:name="_DOS_LANCES"/>
      <w:bookmarkStart w:id="10" w:name="_Toc157780083"/>
      <w:bookmarkEnd w:id="9"/>
    </w:p>
    <w:p w:rsidR="00E74F11" w:rsidRDefault="00E74F11" w:rsidP="0025748C">
      <w:pPr>
        <w:widowControl/>
        <w:autoSpaceDE/>
        <w:autoSpaceDN/>
        <w:jc w:val="both"/>
        <w:rPr>
          <w:rFonts w:ascii="Arial" w:eastAsia="Arial" w:hAnsi="Arial" w:cs="Arial"/>
          <w:color w:val="000000"/>
          <w:sz w:val="24"/>
          <w:szCs w:val="24"/>
        </w:rPr>
      </w:pPr>
    </w:p>
    <w:bookmarkEnd w:id="10"/>
    <w:p w:rsidR="00345EAE" w:rsidRPr="000332F9" w:rsidRDefault="000332F9" w:rsidP="000332F9">
      <w:pPr>
        <w:jc w:val="both"/>
        <w:rPr>
          <w:rFonts w:ascii="Arial" w:hAnsi="Arial" w:cs="Arial"/>
          <w:b/>
          <w:sz w:val="24"/>
          <w:szCs w:val="24"/>
        </w:rPr>
      </w:pPr>
      <w:r>
        <w:rPr>
          <w:rFonts w:ascii="Arial" w:hAnsi="Arial" w:cs="Arial"/>
          <w:b/>
          <w:sz w:val="24"/>
          <w:szCs w:val="24"/>
        </w:rPr>
        <w:t xml:space="preserve">6. </w:t>
      </w:r>
      <w:r w:rsidR="00345EAE" w:rsidRPr="000332F9">
        <w:rPr>
          <w:rFonts w:ascii="Arial" w:hAnsi="Arial" w:cs="Arial"/>
          <w:b/>
          <w:sz w:val="24"/>
          <w:szCs w:val="24"/>
        </w:rPr>
        <w:t>DOS LANCES</w:t>
      </w:r>
    </w:p>
    <w:p w:rsidR="00345EAE" w:rsidRDefault="00345EAE" w:rsidP="00345EAE">
      <w:pPr>
        <w:widowControl/>
        <w:autoSpaceDE/>
        <w:autoSpaceDN/>
        <w:jc w:val="both"/>
        <w:rPr>
          <w:rFonts w:ascii="Arial" w:hAnsi="Arial" w:cs="Arial"/>
          <w:sz w:val="24"/>
          <w:szCs w:val="24"/>
        </w:rPr>
      </w:pPr>
    </w:p>
    <w:p w:rsidR="00345EAE" w:rsidRDefault="0025748C" w:rsidP="000332F9">
      <w:pPr>
        <w:widowControl/>
        <w:autoSpaceDE/>
        <w:autoSpaceDN/>
        <w:ind w:left="142"/>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rsidR="00734B8F" w:rsidRDefault="00734B8F" w:rsidP="00734B8F">
      <w:pPr>
        <w:widowControl/>
        <w:autoSpaceDE/>
        <w:autoSpaceDN/>
        <w:jc w:val="both"/>
        <w:rPr>
          <w:rFonts w:ascii="Arial" w:hAnsi="Arial" w:cs="Arial"/>
          <w:sz w:val="24"/>
          <w:szCs w:val="24"/>
        </w:rPr>
      </w:pPr>
    </w:p>
    <w:p w:rsidR="00734B8F" w:rsidRDefault="00734B8F" w:rsidP="000332F9">
      <w:pPr>
        <w:widowControl/>
        <w:autoSpaceDE/>
        <w:autoSpaceDN/>
        <w:ind w:left="142"/>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rsidR="00100A45" w:rsidRDefault="00100A45" w:rsidP="00734B8F">
      <w:pPr>
        <w:widowControl/>
        <w:autoSpaceDE/>
        <w:autoSpaceDN/>
        <w:jc w:val="both"/>
        <w:rPr>
          <w:rFonts w:ascii="Arial" w:hAnsi="Arial" w:cs="Arial"/>
          <w:sz w:val="24"/>
          <w:szCs w:val="24"/>
        </w:rPr>
      </w:pPr>
    </w:p>
    <w:p w:rsidR="0025748C" w:rsidRDefault="0025748C" w:rsidP="000332F9">
      <w:pPr>
        <w:widowControl/>
        <w:autoSpaceDE/>
        <w:autoSpaceDN/>
        <w:ind w:left="709"/>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w:t>
      </w:r>
      <w:r w:rsidR="000332F9">
        <w:rPr>
          <w:rFonts w:ascii="Arial" w:hAnsi="Arial" w:cs="Arial"/>
          <w:sz w:val="24"/>
          <w:szCs w:val="24"/>
        </w:rPr>
        <w:t>2.</w:t>
      </w:r>
      <w:r w:rsidRPr="0025748C">
        <w:rPr>
          <w:rFonts w:ascii="Arial" w:hAnsi="Arial" w:cs="Arial"/>
          <w:sz w:val="24"/>
          <w:szCs w:val="24"/>
        </w:rPr>
        <w:t xml:space="preserve"> deste </w:t>
      </w:r>
      <w:r w:rsidR="00816D3A">
        <w:rPr>
          <w:rFonts w:ascii="Arial" w:hAnsi="Arial" w:cs="Arial"/>
          <w:sz w:val="24"/>
          <w:szCs w:val="24"/>
        </w:rPr>
        <w:t>A</w:t>
      </w:r>
      <w:r w:rsidRPr="0025748C">
        <w:rPr>
          <w:rFonts w:ascii="Arial" w:hAnsi="Arial" w:cs="Arial"/>
          <w:sz w:val="24"/>
          <w:szCs w:val="24"/>
        </w:rPr>
        <w:t>viso</w:t>
      </w:r>
      <w:r w:rsidR="00816D3A">
        <w:rPr>
          <w:rFonts w:ascii="Arial" w:hAnsi="Arial" w:cs="Arial"/>
          <w:sz w:val="24"/>
          <w:szCs w:val="24"/>
        </w:rPr>
        <w:t xml:space="preserve"> de Dispensa</w:t>
      </w:r>
      <w:r w:rsidRPr="0025748C">
        <w:rPr>
          <w:rFonts w:ascii="Arial" w:hAnsi="Arial" w:cs="Arial"/>
          <w:sz w:val="24"/>
          <w:szCs w:val="24"/>
        </w:rPr>
        <w:t>.</w:t>
      </w:r>
    </w:p>
    <w:p w:rsidR="00100A45" w:rsidRDefault="00100A45" w:rsidP="00100A45">
      <w:pPr>
        <w:widowControl/>
        <w:autoSpaceDE/>
        <w:autoSpaceDN/>
        <w:jc w:val="both"/>
        <w:rPr>
          <w:rFonts w:ascii="Arial" w:hAnsi="Arial" w:cs="Arial"/>
          <w:sz w:val="24"/>
          <w:szCs w:val="24"/>
        </w:rPr>
      </w:pPr>
    </w:p>
    <w:p w:rsidR="0025748C" w:rsidRDefault="0025748C" w:rsidP="000332F9">
      <w:pPr>
        <w:widowControl/>
        <w:autoSpaceDE/>
        <w:autoSpaceDN/>
        <w:ind w:left="142"/>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rsidR="00100A45" w:rsidRDefault="00100A45" w:rsidP="00100A45">
      <w:pPr>
        <w:widowControl/>
        <w:autoSpaceDE/>
        <w:autoSpaceDN/>
        <w:jc w:val="both"/>
        <w:rPr>
          <w:rFonts w:ascii="Arial" w:hAnsi="Arial" w:cs="Arial"/>
          <w:sz w:val="24"/>
          <w:szCs w:val="24"/>
        </w:rPr>
      </w:pPr>
    </w:p>
    <w:p w:rsidR="00EC0357" w:rsidRDefault="0025748C" w:rsidP="000332F9">
      <w:pPr>
        <w:widowControl/>
        <w:autoSpaceDE/>
        <w:autoSpaceDN/>
        <w:ind w:left="567"/>
        <w:jc w:val="both"/>
        <w:rPr>
          <w:rFonts w:ascii="Arial" w:hAnsi="Arial" w:cs="Arial"/>
          <w:sz w:val="24"/>
          <w:szCs w:val="24"/>
        </w:rPr>
      </w:pPr>
      <w:r w:rsidRPr="0025748C">
        <w:rPr>
          <w:rFonts w:ascii="Arial" w:hAnsi="Arial" w:cs="Arial"/>
          <w:sz w:val="24"/>
          <w:szCs w:val="24"/>
        </w:rPr>
        <w:t xml:space="preserve">6.3.1. O fornecedor poderá oferecer lances sucessivos iguais ou superiores ao lance que esteja vencendo o certame, desde que inferiores ao menor por ele ofertado e registrado pelo sistema, sendo tais lances definidos como “lances intermediários” para os fins deste Aviso de </w:t>
      </w:r>
      <w:r w:rsidR="00816D3A">
        <w:rPr>
          <w:rFonts w:ascii="Arial" w:hAnsi="Arial" w:cs="Arial"/>
          <w:sz w:val="24"/>
          <w:szCs w:val="24"/>
        </w:rPr>
        <w:t>Dispensa</w:t>
      </w:r>
      <w:r w:rsidRPr="0025748C">
        <w:rPr>
          <w:rFonts w:ascii="Arial" w:hAnsi="Arial" w:cs="Arial"/>
          <w:sz w:val="24"/>
          <w:szCs w:val="24"/>
        </w:rPr>
        <w:t>.</w:t>
      </w:r>
    </w:p>
    <w:p w:rsidR="00EC0357" w:rsidRDefault="00EC0357" w:rsidP="00EC0357">
      <w:pPr>
        <w:widowControl/>
        <w:autoSpaceDE/>
        <w:autoSpaceDN/>
        <w:jc w:val="both"/>
        <w:rPr>
          <w:rFonts w:ascii="Arial" w:hAnsi="Arial" w:cs="Arial"/>
          <w:sz w:val="24"/>
          <w:szCs w:val="24"/>
        </w:rPr>
      </w:pPr>
    </w:p>
    <w:p w:rsidR="00EC0357" w:rsidRDefault="00EC0357" w:rsidP="000332F9">
      <w:pPr>
        <w:widowControl/>
        <w:autoSpaceDE/>
        <w:autoSpaceDN/>
        <w:ind w:left="142"/>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rsidR="00EC0357" w:rsidRDefault="00EC0357" w:rsidP="00EC0357">
      <w:pPr>
        <w:widowControl/>
        <w:autoSpaceDE/>
        <w:autoSpaceDN/>
        <w:jc w:val="both"/>
        <w:rPr>
          <w:rFonts w:ascii="Arial" w:hAnsi="Arial" w:cs="Arial"/>
          <w:sz w:val="24"/>
          <w:szCs w:val="24"/>
        </w:rPr>
      </w:pPr>
    </w:p>
    <w:p w:rsidR="00EC0357" w:rsidRDefault="00EC0357" w:rsidP="000332F9">
      <w:pPr>
        <w:widowControl/>
        <w:autoSpaceDE/>
        <w:autoSpaceDN/>
        <w:ind w:left="142"/>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rsidR="00EC0357" w:rsidRDefault="00EC0357" w:rsidP="00EC0357">
      <w:pPr>
        <w:widowControl/>
        <w:autoSpaceDE/>
        <w:autoSpaceDN/>
        <w:jc w:val="both"/>
        <w:rPr>
          <w:rFonts w:ascii="Arial" w:hAnsi="Arial" w:cs="Arial"/>
          <w:sz w:val="24"/>
          <w:szCs w:val="24"/>
        </w:rPr>
      </w:pPr>
    </w:p>
    <w:p w:rsidR="00EC0357" w:rsidRDefault="00EC0357" w:rsidP="000332F9">
      <w:pPr>
        <w:widowControl/>
        <w:autoSpaceDE/>
        <w:autoSpaceDN/>
        <w:ind w:left="142"/>
        <w:jc w:val="both"/>
        <w:rPr>
          <w:rFonts w:ascii="Arial" w:hAnsi="Arial" w:cs="Arial"/>
          <w:sz w:val="24"/>
          <w:szCs w:val="24"/>
        </w:rPr>
      </w:pPr>
      <w:r>
        <w:rPr>
          <w:rFonts w:ascii="Arial" w:hAnsi="Arial" w:cs="Arial"/>
          <w:sz w:val="24"/>
          <w:szCs w:val="24"/>
        </w:rPr>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rsidR="00EC0357" w:rsidRDefault="00EC0357" w:rsidP="00EC0357">
      <w:pPr>
        <w:widowControl/>
        <w:autoSpaceDE/>
        <w:autoSpaceDN/>
        <w:jc w:val="both"/>
        <w:rPr>
          <w:rFonts w:ascii="Arial" w:hAnsi="Arial" w:cs="Arial"/>
          <w:sz w:val="24"/>
          <w:szCs w:val="24"/>
        </w:rPr>
      </w:pPr>
    </w:p>
    <w:p w:rsidR="00784801" w:rsidRDefault="00EC0357" w:rsidP="000332F9">
      <w:pPr>
        <w:widowControl/>
        <w:autoSpaceDE/>
        <w:autoSpaceDN/>
        <w:ind w:left="142"/>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w:t>
      </w:r>
      <w:r w:rsidR="00565620">
        <w:rPr>
          <w:rFonts w:ascii="Arial" w:hAnsi="Arial" w:cs="Arial"/>
          <w:sz w:val="24"/>
          <w:szCs w:val="24"/>
        </w:rPr>
        <w:t xml:space="preserve"> </w:t>
      </w:r>
      <w:r w:rsidR="0025748C" w:rsidRPr="0025748C">
        <w:rPr>
          <w:rFonts w:ascii="Arial" w:hAnsi="Arial" w:cs="Arial"/>
          <w:sz w:val="24"/>
          <w:szCs w:val="24"/>
        </w:rPr>
        <w:t>O encerramento da fase de lances ocorrerá de forma automática pontualmente no horário indicado, sem qualquer possibilidade de prorrogação e não havendo tempo aleatório ou mecanismo similar.</w:t>
      </w:r>
    </w:p>
    <w:p w:rsidR="00784801" w:rsidRPr="00784801" w:rsidRDefault="00784801" w:rsidP="00784801">
      <w:pPr>
        <w:rPr>
          <w:rFonts w:ascii="Arial" w:hAnsi="Arial" w:cs="Arial"/>
          <w:sz w:val="24"/>
          <w:szCs w:val="24"/>
        </w:rPr>
      </w:pPr>
    </w:p>
    <w:p w:rsidR="00784801" w:rsidRDefault="00784801" w:rsidP="00784801">
      <w:pPr>
        <w:rPr>
          <w:rFonts w:ascii="Arial" w:hAnsi="Arial" w:cs="Arial"/>
          <w:sz w:val="24"/>
          <w:szCs w:val="24"/>
        </w:rPr>
      </w:pPr>
    </w:p>
    <w:p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t xml:space="preserve">7. </w:t>
      </w:r>
      <w:bookmarkStart w:id="11" w:name="_Toc157780084"/>
      <w:r w:rsidR="0025748C" w:rsidRPr="00E836A7">
        <w:rPr>
          <w:rFonts w:ascii="Arial" w:hAnsi="Arial" w:cs="Arial"/>
          <w:b/>
          <w:bCs/>
          <w:sz w:val="24"/>
          <w:szCs w:val="24"/>
        </w:rPr>
        <w:t>DO JULGAMENTO DA PROPOST</w:t>
      </w:r>
      <w:bookmarkStart w:id="12" w:name="_Toc157780085"/>
      <w:bookmarkEnd w:id="11"/>
      <w:r w:rsidRPr="00E836A7">
        <w:rPr>
          <w:rFonts w:ascii="Arial" w:hAnsi="Arial" w:cs="Arial"/>
          <w:b/>
          <w:bCs/>
          <w:sz w:val="24"/>
          <w:szCs w:val="24"/>
        </w:rPr>
        <w:t>A</w:t>
      </w:r>
    </w:p>
    <w:p w:rsidR="00784801" w:rsidRDefault="00784801" w:rsidP="00784801">
      <w:pPr>
        <w:tabs>
          <w:tab w:val="left" w:pos="0"/>
        </w:tabs>
        <w:rPr>
          <w:rFonts w:ascii="Arial" w:hAnsi="Arial" w:cs="Arial"/>
          <w:sz w:val="24"/>
          <w:szCs w:val="24"/>
        </w:rPr>
      </w:pPr>
    </w:p>
    <w:p w:rsidR="00784801" w:rsidRDefault="0025748C" w:rsidP="000332F9">
      <w:pPr>
        <w:tabs>
          <w:tab w:val="left" w:pos="0"/>
        </w:tabs>
        <w:ind w:left="142"/>
        <w:jc w:val="both"/>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3" w:name="_Toc157780086"/>
      <w:bookmarkEnd w:id="12"/>
    </w:p>
    <w:p w:rsidR="00784801" w:rsidRDefault="00784801" w:rsidP="00784801">
      <w:pPr>
        <w:tabs>
          <w:tab w:val="left" w:pos="0"/>
        </w:tabs>
        <w:rPr>
          <w:rFonts w:ascii="Arial" w:hAnsi="Arial" w:cs="Arial"/>
          <w:sz w:val="24"/>
          <w:szCs w:val="24"/>
        </w:rPr>
      </w:pPr>
    </w:p>
    <w:p w:rsidR="00784801" w:rsidRDefault="00784801" w:rsidP="000332F9">
      <w:pPr>
        <w:tabs>
          <w:tab w:val="left" w:pos="142"/>
        </w:tabs>
        <w:ind w:left="142"/>
        <w:jc w:val="both"/>
        <w:rPr>
          <w:rFonts w:ascii="Arial" w:hAnsi="Arial" w:cs="Arial"/>
          <w:sz w:val="24"/>
          <w:szCs w:val="24"/>
        </w:rPr>
      </w:pPr>
      <w:r w:rsidRPr="0025748C">
        <w:rPr>
          <w:rFonts w:ascii="Arial" w:hAnsi="Arial" w:cs="Arial"/>
          <w:sz w:val="24"/>
          <w:szCs w:val="24"/>
        </w:rPr>
        <w:t>7.2. No caso de o preço da proposta vencedora estar acima do estimado pela Administração, poderá haver a negociação de condições mais vantajosas.</w:t>
      </w:r>
      <w:bookmarkStart w:id="14" w:name="_Toc157780087"/>
    </w:p>
    <w:p w:rsidR="00784801" w:rsidRDefault="00784801" w:rsidP="00784801">
      <w:pPr>
        <w:tabs>
          <w:tab w:val="left" w:pos="0"/>
        </w:tabs>
        <w:rPr>
          <w:rFonts w:ascii="Arial" w:hAnsi="Arial" w:cs="Arial"/>
          <w:sz w:val="24"/>
          <w:szCs w:val="24"/>
        </w:rPr>
      </w:pPr>
    </w:p>
    <w:p w:rsidR="00784801" w:rsidRDefault="00784801" w:rsidP="000332F9">
      <w:pPr>
        <w:tabs>
          <w:tab w:val="left" w:pos="0"/>
        </w:tabs>
        <w:ind w:left="567"/>
        <w:jc w:val="both"/>
        <w:rPr>
          <w:rFonts w:ascii="Arial" w:hAnsi="Arial" w:cs="Arial"/>
          <w:sz w:val="24"/>
          <w:szCs w:val="24"/>
        </w:rPr>
      </w:pPr>
      <w:r w:rsidRPr="0025748C">
        <w:rPr>
          <w:rFonts w:ascii="Arial" w:hAnsi="Arial" w:cs="Arial"/>
          <w:sz w:val="24"/>
          <w:szCs w:val="24"/>
        </w:rPr>
        <w:t xml:space="preserve">7.2.1. Neste caso, será encaminhada contraproposta ao fornecedor que tenha </w:t>
      </w:r>
      <w:r w:rsidRPr="0025748C">
        <w:rPr>
          <w:rFonts w:ascii="Arial" w:hAnsi="Arial" w:cs="Arial"/>
          <w:sz w:val="24"/>
          <w:szCs w:val="24"/>
        </w:rPr>
        <w:lastRenderedPageBreak/>
        <w:t>apresentado o melhor preço, para que seja obtida melhor proposta com preço compatível ao estimado pela Administração.</w:t>
      </w:r>
      <w:bookmarkStart w:id="15" w:name="_Toc157780088"/>
      <w:bookmarkEnd w:id="14"/>
    </w:p>
    <w:p w:rsidR="00784801" w:rsidRDefault="00784801" w:rsidP="00784801">
      <w:pPr>
        <w:tabs>
          <w:tab w:val="left" w:pos="0"/>
        </w:tabs>
        <w:rPr>
          <w:rFonts w:ascii="Arial" w:hAnsi="Arial" w:cs="Arial"/>
          <w:sz w:val="24"/>
          <w:szCs w:val="24"/>
        </w:rPr>
      </w:pPr>
    </w:p>
    <w:p w:rsidR="00784801" w:rsidRDefault="00784801" w:rsidP="000332F9">
      <w:pPr>
        <w:tabs>
          <w:tab w:val="left" w:pos="0"/>
        </w:tabs>
        <w:ind w:left="567"/>
        <w:jc w:val="both"/>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6" w:name="_Toc157780089"/>
      <w:bookmarkEnd w:id="15"/>
    </w:p>
    <w:p w:rsidR="00784801" w:rsidRDefault="00784801" w:rsidP="00784801">
      <w:pPr>
        <w:tabs>
          <w:tab w:val="left" w:pos="0"/>
        </w:tabs>
        <w:rPr>
          <w:rFonts w:ascii="Arial" w:hAnsi="Arial" w:cs="Arial"/>
          <w:sz w:val="24"/>
          <w:szCs w:val="24"/>
        </w:rPr>
      </w:pPr>
    </w:p>
    <w:p w:rsidR="00784801" w:rsidRDefault="00784801" w:rsidP="000332F9">
      <w:pPr>
        <w:tabs>
          <w:tab w:val="left" w:pos="0"/>
        </w:tabs>
        <w:ind w:left="567"/>
        <w:jc w:val="both"/>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7" w:name="_Toc157780090"/>
      <w:bookmarkEnd w:id="13"/>
      <w:bookmarkEnd w:id="16"/>
    </w:p>
    <w:p w:rsidR="00784801" w:rsidRDefault="00784801" w:rsidP="00784801">
      <w:pPr>
        <w:tabs>
          <w:tab w:val="left" w:pos="0"/>
        </w:tabs>
        <w:rPr>
          <w:rFonts w:ascii="Arial" w:hAnsi="Arial" w:cs="Arial"/>
          <w:sz w:val="24"/>
          <w:szCs w:val="24"/>
        </w:rPr>
      </w:pPr>
    </w:p>
    <w:p w:rsidR="00784801" w:rsidRDefault="0025748C" w:rsidP="000332F9">
      <w:pPr>
        <w:tabs>
          <w:tab w:val="left" w:pos="0"/>
        </w:tabs>
        <w:ind w:left="142"/>
        <w:jc w:val="both"/>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8" w:name="_Toc157780091"/>
      <w:bookmarkEnd w:id="17"/>
    </w:p>
    <w:p w:rsidR="00784801" w:rsidRDefault="00784801" w:rsidP="00784801">
      <w:pPr>
        <w:tabs>
          <w:tab w:val="left" w:pos="0"/>
        </w:tabs>
        <w:rPr>
          <w:rFonts w:ascii="Arial" w:hAnsi="Arial" w:cs="Arial"/>
          <w:sz w:val="24"/>
          <w:szCs w:val="24"/>
        </w:rPr>
      </w:pPr>
    </w:p>
    <w:p w:rsidR="00784801" w:rsidRDefault="0025748C" w:rsidP="000332F9">
      <w:pPr>
        <w:tabs>
          <w:tab w:val="left" w:pos="0"/>
        </w:tabs>
        <w:ind w:left="567"/>
        <w:jc w:val="both"/>
        <w:rPr>
          <w:rFonts w:ascii="Arial" w:hAnsi="Arial" w:cs="Arial"/>
          <w:sz w:val="24"/>
          <w:szCs w:val="24"/>
        </w:rPr>
      </w:pPr>
      <w:r w:rsidRPr="0025748C">
        <w:rPr>
          <w:rFonts w:ascii="Arial" w:hAnsi="Arial" w:cs="Arial"/>
          <w:sz w:val="24"/>
          <w:szCs w:val="24"/>
        </w:rPr>
        <w:t>7.3.1. PREÇO UNITÁRIO E TOTAL PARA O OBJETO LICITADO, fixo e irreajustável, limitado a 2 (</w:t>
      </w:r>
      <w:r w:rsidR="001C6C0C">
        <w:rPr>
          <w:rFonts w:ascii="Arial" w:hAnsi="Arial" w:cs="Arial"/>
          <w:sz w:val="24"/>
          <w:szCs w:val="24"/>
        </w:rPr>
        <w:t>D</w:t>
      </w:r>
      <w:r w:rsidRPr="0025748C">
        <w:rPr>
          <w:rFonts w:ascii="Arial" w:hAnsi="Arial" w:cs="Arial"/>
          <w:sz w:val="24"/>
          <w:szCs w:val="24"/>
        </w:rPr>
        <w:t>uas) casas decimais, numérico, expresso em moeda nacional.</w:t>
      </w:r>
      <w:bookmarkStart w:id="19" w:name="_Toc157780092"/>
      <w:bookmarkEnd w:id="18"/>
    </w:p>
    <w:p w:rsidR="00784801" w:rsidRDefault="00784801" w:rsidP="00784801">
      <w:pPr>
        <w:tabs>
          <w:tab w:val="left" w:pos="0"/>
        </w:tabs>
        <w:rPr>
          <w:rFonts w:ascii="Arial" w:hAnsi="Arial" w:cs="Arial"/>
          <w:sz w:val="24"/>
          <w:szCs w:val="24"/>
        </w:rPr>
      </w:pPr>
    </w:p>
    <w:p w:rsidR="00784801" w:rsidRDefault="0025748C" w:rsidP="000332F9">
      <w:pPr>
        <w:tabs>
          <w:tab w:val="left" w:pos="0"/>
        </w:tabs>
        <w:ind w:left="567"/>
        <w:jc w:val="both"/>
        <w:rPr>
          <w:rFonts w:ascii="Arial" w:hAnsi="Arial" w:cs="Arial"/>
          <w:sz w:val="24"/>
          <w:szCs w:val="24"/>
        </w:rPr>
      </w:pPr>
      <w:r w:rsidRPr="0025748C">
        <w:rPr>
          <w:rFonts w:ascii="Arial" w:hAnsi="Arial" w:cs="Arial"/>
          <w:sz w:val="24"/>
          <w:szCs w:val="24"/>
        </w:rPr>
        <w:t>7.3.2. RAZÃO SOCIAL, ENDEREÇO, telefone, número do CNPJ, banco, agência, número da conta corrente;</w:t>
      </w:r>
      <w:bookmarkStart w:id="20" w:name="_Toc157780093"/>
      <w:bookmarkEnd w:id="19"/>
    </w:p>
    <w:p w:rsidR="00784801" w:rsidRDefault="00784801" w:rsidP="00784801">
      <w:pPr>
        <w:tabs>
          <w:tab w:val="left" w:pos="0"/>
        </w:tabs>
        <w:rPr>
          <w:rFonts w:ascii="Arial" w:hAnsi="Arial" w:cs="Arial"/>
          <w:sz w:val="24"/>
          <w:szCs w:val="24"/>
        </w:rPr>
      </w:pPr>
    </w:p>
    <w:p w:rsidR="00784801" w:rsidRDefault="0025748C" w:rsidP="000332F9">
      <w:pPr>
        <w:tabs>
          <w:tab w:val="left" w:pos="0"/>
        </w:tabs>
        <w:ind w:left="567"/>
        <w:jc w:val="both"/>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1" w:name="_Toc157780094"/>
      <w:bookmarkEnd w:id="20"/>
    </w:p>
    <w:p w:rsidR="00784801" w:rsidRDefault="00784801" w:rsidP="00784801">
      <w:pPr>
        <w:tabs>
          <w:tab w:val="left" w:pos="0"/>
        </w:tabs>
        <w:rPr>
          <w:rFonts w:ascii="Arial" w:hAnsi="Arial" w:cs="Arial"/>
          <w:sz w:val="24"/>
          <w:szCs w:val="24"/>
        </w:rPr>
      </w:pPr>
    </w:p>
    <w:p w:rsidR="0025748C" w:rsidRDefault="0025748C" w:rsidP="000332F9">
      <w:pPr>
        <w:tabs>
          <w:tab w:val="left" w:pos="0"/>
        </w:tabs>
        <w:ind w:left="142"/>
        <w:jc w:val="both"/>
        <w:rPr>
          <w:rFonts w:ascii="Arial" w:hAnsi="Arial" w:cs="Arial"/>
          <w:sz w:val="24"/>
          <w:szCs w:val="24"/>
        </w:rPr>
      </w:pPr>
      <w:r w:rsidRPr="0025748C">
        <w:rPr>
          <w:rFonts w:ascii="Arial" w:hAnsi="Arial" w:cs="Arial"/>
          <w:sz w:val="24"/>
          <w:szCs w:val="24"/>
        </w:rPr>
        <w:t>7.4. O prazo de validade da proposta não será inferior a 60 (</w:t>
      </w:r>
      <w:r w:rsidR="001C6C0C">
        <w:rPr>
          <w:rFonts w:ascii="Arial" w:hAnsi="Arial" w:cs="Arial"/>
          <w:sz w:val="24"/>
          <w:szCs w:val="24"/>
        </w:rPr>
        <w:t>S</w:t>
      </w:r>
      <w:r w:rsidRPr="0025748C">
        <w:rPr>
          <w:rFonts w:ascii="Arial" w:hAnsi="Arial" w:cs="Arial"/>
          <w:sz w:val="24"/>
          <w:szCs w:val="24"/>
        </w:rPr>
        <w:t>essenta) dias, a contar da data de sua apresentação. Em caso de omissão, considerar-se-á aceito o prazo citado nesta alínea.</w:t>
      </w:r>
      <w:bookmarkEnd w:id="21"/>
    </w:p>
    <w:p w:rsidR="00B145EF" w:rsidRPr="00B145EF" w:rsidRDefault="00B145EF" w:rsidP="00B145EF">
      <w:pPr>
        <w:tabs>
          <w:tab w:val="left" w:pos="0"/>
        </w:tabs>
        <w:jc w:val="both"/>
        <w:rPr>
          <w:rFonts w:ascii="Arial" w:hAnsi="Arial" w:cs="Arial"/>
          <w:sz w:val="24"/>
          <w:szCs w:val="24"/>
        </w:rPr>
      </w:pPr>
    </w:p>
    <w:p w:rsidR="00B145EF" w:rsidRPr="00B145EF" w:rsidRDefault="00B145EF" w:rsidP="000332F9">
      <w:pPr>
        <w:ind w:left="142"/>
        <w:jc w:val="both"/>
        <w:rPr>
          <w:rFonts w:ascii="Arial" w:hAnsi="Arial" w:cs="Arial"/>
          <w:sz w:val="24"/>
          <w:szCs w:val="24"/>
        </w:rPr>
      </w:pPr>
      <w:bookmarkStart w:id="22" w:name="_Toc157780095"/>
      <w:r w:rsidRPr="00B145EF">
        <w:rPr>
          <w:rFonts w:ascii="Arial" w:hAnsi="Arial" w:cs="Arial"/>
          <w:sz w:val="24"/>
          <w:szCs w:val="24"/>
        </w:rPr>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2"/>
    </w:p>
    <w:p w:rsidR="00B145EF" w:rsidRPr="00B145EF" w:rsidRDefault="00B145EF" w:rsidP="00B145EF">
      <w:pPr>
        <w:jc w:val="both"/>
        <w:rPr>
          <w:rFonts w:ascii="Arial" w:hAnsi="Arial" w:cs="Arial"/>
          <w:sz w:val="24"/>
          <w:szCs w:val="24"/>
        </w:rPr>
      </w:pPr>
      <w:bookmarkStart w:id="23" w:name="_Toc157780096"/>
    </w:p>
    <w:p w:rsidR="00B145EF" w:rsidRPr="00B145EF" w:rsidRDefault="00B145EF" w:rsidP="000332F9">
      <w:pPr>
        <w:ind w:left="142"/>
        <w:jc w:val="both"/>
        <w:rPr>
          <w:rFonts w:ascii="Arial" w:hAnsi="Arial" w:cs="Arial"/>
          <w:sz w:val="24"/>
          <w:szCs w:val="24"/>
        </w:rPr>
      </w:pPr>
      <w:r w:rsidRPr="00B145EF">
        <w:rPr>
          <w:rFonts w:ascii="Arial" w:hAnsi="Arial" w:cs="Arial"/>
          <w:sz w:val="24"/>
          <w:szCs w:val="24"/>
        </w:rPr>
        <w:t>7.6. Será desclassificada a proposta vencedora que:</w:t>
      </w:r>
      <w:bookmarkEnd w:id="23"/>
    </w:p>
    <w:p w:rsidR="00B145EF" w:rsidRPr="00B145EF" w:rsidRDefault="00B145EF" w:rsidP="00B145EF">
      <w:pPr>
        <w:jc w:val="both"/>
        <w:rPr>
          <w:rFonts w:ascii="Arial" w:hAnsi="Arial" w:cs="Arial"/>
          <w:sz w:val="24"/>
          <w:szCs w:val="24"/>
        </w:rPr>
      </w:pPr>
      <w:bookmarkStart w:id="24" w:name="_Toc157780097"/>
    </w:p>
    <w:p w:rsidR="00B145EF" w:rsidRPr="00B145EF" w:rsidRDefault="00B145EF" w:rsidP="00967400">
      <w:pPr>
        <w:ind w:left="567"/>
        <w:jc w:val="both"/>
        <w:rPr>
          <w:rFonts w:ascii="Arial" w:hAnsi="Arial" w:cs="Arial"/>
          <w:sz w:val="24"/>
          <w:szCs w:val="24"/>
        </w:rPr>
      </w:pPr>
      <w:r w:rsidRPr="00B145EF">
        <w:rPr>
          <w:rFonts w:ascii="Arial" w:hAnsi="Arial" w:cs="Arial"/>
          <w:sz w:val="24"/>
          <w:szCs w:val="24"/>
        </w:rPr>
        <w:t>7.6.1. Contiver vícios insanáveis;</w:t>
      </w:r>
      <w:bookmarkEnd w:id="24"/>
    </w:p>
    <w:p w:rsidR="00B145EF" w:rsidRPr="00B145EF" w:rsidRDefault="00B145EF" w:rsidP="00967400">
      <w:pPr>
        <w:ind w:left="567"/>
        <w:jc w:val="both"/>
        <w:rPr>
          <w:rFonts w:ascii="Arial" w:hAnsi="Arial" w:cs="Arial"/>
          <w:sz w:val="24"/>
          <w:szCs w:val="24"/>
        </w:rPr>
      </w:pPr>
      <w:bookmarkStart w:id="25" w:name="_Toc157780098"/>
      <w:r w:rsidRPr="00B145EF">
        <w:rPr>
          <w:rFonts w:ascii="Arial" w:hAnsi="Arial" w:cs="Arial"/>
          <w:sz w:val="24"/>
          <w:szCs w:val="24"/>
        </w:rPr>
        <w:t>7.6.2. Não obedecer às especificações técnicas pormenorizadas neste aviso ou em seus anexos;</w:t>
      </w:r>
      <w:bookmarkEnd w:id="25"/>
    </w:p>
    <w:p w:rsidR="00B145EF" w:rsidRPr="00B145EF" w:rsidRDefault="00B145EF" w:rsidP="00967400">
      <w:pPr>
        <w:ind w:left="567"/>
        <w:jc w:val="both"/>
        <w:rPr>
          <w:rFonts w:ascii="Arial" w:hAnsi="Arial" w:cs="Arial"/>
          <w:sz w:val="24"/>
          <w:szCs w:val="24"/>
        </w:rPr>
      </w:pPr>
      <w:bookmarkStart w:id="26" w:name="_Toc157780099"/>
      <w:r w:rsidRPr="00B145EF">
        <w:rPr>
          <w:rFonts w:ascii="Arial" w:hAnsi="Arial" w:cs="Arial"/>
          <w:sz w:val="24"/>
          <w:szCs w:val="24"/>
        </w:rPr>
        <w:t>7.6.3. Apresentar preços inexequíveis ou permanecerem acima do preço máximo definido para a contratação;</w:t>
      </w:r>
      <w:bookmarkEnd w:id="26"/>
    </w:p>
    <w:p w:rsidR="00B145EF" w:rsidRPr="00B145EF" w:rsidRDefault="00B145EF" w:rsidP="00967400">
      <w:pPr>
        <w:ind w:left="567"/>
        <w:jc w:val="both"/>
        <w:rPr>
          <w:rFonts w:ascii="Arial" w:hAnsi="Arial" w:cs="Arial"/>
          <w:sz w:val="24"/>
          <w:szCs w:val="24"/>
        </w:rPr>
      </w:pPr>
      <w:bookmarkStart w:id="27" w:name="_Toc157780100"/>
      <w:r w:rsidRPr="00B145EF">
        <w:rPr>
          <w:rFonts w:ascii="Arial" w:hAnsi="Arial" w:cs="Arial"/>
          <w:sz w:val="24"/>
          <w:szCs w:val="24"/>
        </w:rPr>
        <w:lastRenderedPageBreak/>
        <w:t>7.6.4. Não tiverem sua exequibilidade demonstrada, quando exigido pela Administração;</w:t>
      </w:r>
      <w:bookmarkEnd w:id="27"/>
    </w:p>
    <w:p w:rsidR="00B145EF" w:rsidRPr="00B145EF" w:rsidRDefault="00B145EF" w:rsidP="00967400">
      <w:pPr>
        <w:ind w:left="567"/>
        <w:jc w:val="both"/>
        <w:rPr>
          <w:rFonts w:ascii="Arial" w:hAnsi="Arial" w:cs="Arial"/>
          <w:sz w:val="24"/>
          <w:szCs w:val="24"/>
        </w:rPr>
      </w:pPr>
      <w:bookmarkStart w:id="28" w:name="_Toc157780101"/>
      <w:r w:rsidRPr="00B145EF">
        <w:rPr>
          <w:rFonts w:ascii="Arial" w:hAnsi="Arial" w:cs="Arial"/>
          <w:sz w:val="24"/>
          <w:szCs w:val="24"/>
        </w:rPr>
        <w:t>7.6.5. Apresentar desconformidade com quaisquer outras exigências deste aviso ou seus anexos, desde que insanável.</w:t>
      </w:r>
      <w:bookmarkEnd w:id="28"/>
    </w:p>
    <w:p w:rsidR="00B145EF" w:rsidRPr="00B145EF" w:rsidRDefault="00B145EF" w:rsidP="00B145EF">
      <w:pPr>
        <w:jc w:val="both"/>
        <w:rPr>
          <w:rFonts w:ascii="Arial" w:hAnsi="Arial" w:cs="Arial"/>
          <w:sz w:val="24"/>
          <w:szCs w:val="24"/>
        </w:rPr>
      </w:pPr>
      <w:bookmarkStart w:id="29" w:name="_Toc157780102"/>
    </w:p>
    <w:p w:rsidR="00B145EF" w:rsidRPr="00B145EF" w:rsidRDefault="00B145EF" w:rsidP="00967400">
      <w:pPr>
        <w:ind w:left="142"/>
        <w:jc w:val="both"/>
        <w:rPr>
          <w:rFonts w:ascii="Arial" w:hAnsi="Arial" w:cs="Arial"/>
          <w:sz w:val="24"/>
          <w:szCs w:val="24"/>
        </w:rPr>
      </w:pPr>
      <w:r w:rsidRPr="00B145EF">
        <w:rPr>
          <w:rFonts w:ascii="Arial" w:hAnsi="Arial" w:cs="Arial"/>
          <w:sz w:val="24"/>
          <w:szCs w:val="24"/>
        </w:rPr>
        <w:t>7.7. Quando o fornecedor não conseguir comprovar que possui ou possuirá recursos suficientes para executar a contento o objeto, será considerada inexequível a proposta de preços ou menor lance que:</w:t>
      </w:r>
      <w:bookmarkEnd w:id="29"/>
    </w:p>
    <w:p w:rsidR="00B145EF" w:rsidRPr="00B145EF" w:rsidRDefault="00B145EF" w:rsidP="00B145EF">
      <w:pPr>
        <w:jc w:val="both"/>
        <w:rPr>
          <w:rFonts w:ascii="Arial" w:hAnsi="Arial" w:cs="Arial"/>
          <w:sz w:val="24"/>
          <w:szCs w:val="24"/>
        </w:rPr>
      </w:pPr>
    </w:p>
    <w:p w:rsidR="00B145EF" w:rsidRPr="00B145EF" w:rsidRDefault="00B145EF" w:rsidP="00967400">
      <w:pPr>
        <w:ind w:left="567"/>
        <w:jc w:val="both"/>
        <w:rPr>
          <w:rFonts w:ascii="Arial" w:hAnsi="Arial" w:cs="Arial"/>
          <w:sz w:val="24"/>
          <w:szCs w:val="24"/>
        </w:rPr>
      </w:pPr>
      <w:bookmarkStart w:id="30" w:name="_Toc157780103"/>
      <w:r w:rsidRPr="00B145EF">
        <w:rPr>
          <w:rFonts w:ascii="Arial" w:hAnsi="Arial" w:cs="Arial"/>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30"/>
    </w:p>
    <w:p w:rsidR="00B145EF" w:rsidRPr="00B145EF" w:rsidRDefault="00B145EF" w:rsidP="00B145EF">
      <w:pPr>
        <w:jc w:val="both"/>
        <w:rPr>
          <w:rFonts w:ascii="Arial" w:hAnsi="Arial" w:cs="Arial"/>
          <w:sz w:val="24"/>
          <w:szCs w:val="24"/>
        </w:rPr>
      </w:pPr>
    </w:p>
    <w:p w:rsidR="00B145EF" w:rsidRPr="00B145EF" w:rsidRDefault="00B145EF" w:rsidP="00967400">
      <w:pPr>
        <w:ind w:left="142"/>
        <w:jc w:val="both"/>
        <w:rPr>
          <w:rFonts w:ascii="Arial" w:hAnsi="Arial" w:cs="Arial"/>
          <w:sz w:val="24"/>
          <w:szCs w:val="24"/>
        </w:rPr>
      </w:pPr>
      <w:bookmarkStart w:id="31" w:name="_Toc157780104"/>
      <w:r w:rsidRPr="00B145EF">
        <w:rPr>
          <w:rFonts w:ascii="Arial" w:hAnsi="Arial" w:cs="Arial"/>
          <w:sz w:val="24"/>
          <w:szCs w:val="24"/>
        </w:rPr>
        <w:t>7.8. Se houver indícios de inexequibilidade da proposta de preço, ou em caso da necessidade de esclarecimentos complementares, poderão ser efetuadas diligências, para que a empresa comprove a exequibilidade da proposta.</w:t>
      </w:r>
      <w:bookmarkEnd w:id="31"/>
    </w:p>
    <w:p w:rsidR="00B145EF" w:rsidRPr="00B145EF" w:rsidRDefault="00B145EF" w:rsidP="00B145EF">
      <w:pPr>
        <w:jc w:val="both"/>
        <w:rPr>
          <w:rFonts w:ascii="Arial" w:hAnsi="Arial" w:cs="Arial"/>
          <w:sz w:val="24"/>
          <w:szCs w:val="24"/>
        </w:rPr>
      </w:pPr>
      <w:bookmarkStart w:id="32" w:name="_Toc157780105"/>
    </w:p>
    <w:p w:rsidR="00B145EF" w:rsidRPr="00B145EF" w:rsidRDefault="00B145EF" w:rsidP="00967400">
      <w:pPr>
        <w:ind w:left="142"/>
        <w:jc w:val="both"/>
        <w:rPr>
          <w:rFonts w:ascii="Arial" w:hAnsi="Arial" w:cs="Arial"/>
          <w:sz w:val="24"/>
          <w:szCs w:val="24"/>
        </w:rPr>
      </w:pPr>
      <w:r w:rsidRPr="00B145EF">
        <w:rPr>
          <w:rFonts w:ascii="Arial" w:hAnsi="Arial" w:cs="Arial"/>
          <w:sz w:val="24"/>
          <w:szCs w:val="24"/>
        </w:rPr>
        <w:t>7.9. Erros no preenchimento da planilha não constituem motivo para a desclassificação da proposta. A planilha poderá́ ser ajustada pelo fornecedor, no prazo indicado pelo sistema, desde que não haja majoração do preço.</w:t>
      </w:r>
      <w:bookmarkEnd w:id="32"/>
    </w:p>
    <w:p w:rsidR="00B145EF" w:rsidRPr="00B145EF" w:rsidRDefault="00B145EF" w:rsidP="00B145EF">
      <w:pPr>
        <w:jc w:val="both"/>
        <w:rPr>
          <w:rFonts w:ascii="Arial" w:hAnsi="Arial" w:cs="Arial"/>
          <w:sz w:val="24"/>
          <w:szCs w:val="24"/>
        </w:rPr>
      </w:pPr>
      <w:bookmarkStart w:id="33" w:name="_Toc157780106"/>
    </w:p>
    <w:p w:rsidR="00B145EF" w:rsidRPr="00B145EF" w:rsidRDefault="00B145EF" w:rsidP="00967400">
      <w:pPr>
        <w:ind w:left="142"/>
        <w:jc w:val="both"/>
        <w:rPr>
          <w:rFonts w:ascii="Arial" w:hAnsi="Arial" w:cs="Arial"/>
          <w:sz w:val="24"/>
          <w:szCs w:val="24"/>
        </w:rPr>
      </w:pPr>
      <w:r w:rsidRPr="00B145EF">
        <w:rPr>
          <w:rFonts w:ascii="Arial" w:hAnsi="Arial" w:cs="Arial"/>
          <w:sz w:val="24"/>
          <w:szCs w:val="24"/>
        </w:rPr>
        <w:t>7.10. O ajuste de que trata este dispositivo se limita a sanar erros ou falhas que não alterem a substância das propostas;</w:t>
      </w:r>
      <w:bookmarkEnd w:id="33"/>
    </w:p>
    <w:p w:rsidR="00B145EF" w:rsidRPr="00B145EF" w:rsidRDefault="00B145EF" w:rsidP="00B145EF">
      <w:pPr>
        <w:jc w:val="both"/>
        <w:rPr>
          <w:rFonts w:ascii="Arial" w:hAnsi="Arial" w:cs="Arial"/>
          <w:sz w:val="24"/>
          <w:szCs w:val="24"/>
        </w:rPr>
      </w:pPr>
    </w:p>
    <w:p w:rsidR="00B145EF" w:rsidRPr="00B145EF" w:rsidRDefault="00B145EF" w:rsidP="00B145EF">
      <w:pPr>
        <w:ind w:left="567"/>
        <w:jc w:val="both"/>
        <w:rPr>
          <w:rFonts w:ascii="Arial" w:hAnsi="Arial" w:cs="Arial"/>
          <w:sz w:val="24"/>
          <w:szCs w:val="24"/>
        </w:rPr>
      </w:pPr>
      <w:bookmarkStart w:id="34" w:name="_Toc157780107"/>
      <w:r w:rsidRPr="00B145EF">
        <w:rPr>
          <w:rFonts w:ascii="Arial" w:hAnsi="Arial" w:cs="Arial"/>
          <w:sz w:val="24"/>
          <w:szCs w:val="24"/>
        </w:rPr>
        <w:t>7.10.1. Considera-se erro no preenchimento da planilha passível de correção a indicação de recolhimento de impostos e contribuições na forma do Simples Nacional, quando não cabível esse regime.</w:t>
      </w:r>
      <w:bookmarkEnd w:id="34"/>
    </w:p>
    <w:p w:rsidR="00B145EF" w:rsidRDefault="00B145EF" w:rsidP="00B145EF">
      <w:pPr>
        <w:jc w:val="both"/>
        <w:rPr>
          <w:rFonts w:ascii="Arial" w:hAnsi="Arial" w:cs="Arial"/>
          <w:sz w:val="24"/>
          <w:szCs w:val="24"/>
        </w:rPr>
      </w:pPr>
    </w:p>
    <w:p w:rsidR="00B145EF" w:rsidRPr="000651D6" w:rsidRDefault="00B145EF" w:rsidP="00967400">
      <w:pPr>
        <w:ind w:left="142"/>
        <w:jc w:val="both"/>
        <w:rPr>
          <w:rFonts w:ascii="Arial" w:hAnsi="Arial" w:cs="Arial"/>
          <w:sz w:val="24"/>
          <w:szCs w:val="24"/>
        </w:rPr>
      </w:pPr>
      <w:bookmarkStart w:id="35" w:name="_Toc157780108"/>
      <w:r w:rsidRPr="000651D6">
        <w:rPr>
          <w:rFonts w:ascii="Arial" w:hAnsi="Arial" w:cs="Arial"/>
          <w:sz w:val="24"/>
          <w:szCs w:val="24"/>
        </w:rPr>
        <w:t>7.11. Para fins de análise da proposta quanto ao cumprimento das especificações do objeto, poderá ser colhida a manifestação escrita do setor requisitante do serviço ou da área especializada no objeto.</w:t>
      </w:r>
      <w:bookmarkEnd w:id="35"/>
    </w:p>
    <w:p w:rsidR="00B145EF" w:rsidRPr="000651D6" w:rsidRDefault="00B145EF" w:rsidP="000651D6">
      <w:pPr>
        <w:jc w:val="both"/>
        <w:rPr>
          <w:rFonts w:ascii="Arial" w:hAnsi="Arial" w:cs="Arial"/>
          <w:sz w:val="24"/>
          <w:szCs w:val="24"/>
        </w:rPr>
      </w:pPr>
      <w:bookmarkStart w:id="36" w:name="_Toc157780109"/>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7.12. Se a proposta ou lance vencedor for desclassificado, será examinada a proposta ou lance subsequente, e, assim sucessivamente, na ordem de classificação.</w:t>
      </w:r>
      <w:bookmarkEnd w:id="36"/>
    </w:p>
    <w:p w:rsidR="00B145EF" w:rsidRPr="000651D6" w:rsidRDefault="00B145EF" w:rsidP="000651D6">
      <w:pPr>
        <w:jc w:val="both"/>
        <w:rPr>
          <w:rFonts w:ascii="Arial" w:hAnsi="Arial" w:cs="Arial"/>
          <w:sz w:val="24"/>
          <w:szCs w:val="24"/>
        </w:rPr>
      </w:pPr>
      <w:bookmarkStart w:id="37" w:name="_Toc157780110"/>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7.13. Havendo necessidade, a sessão será suspensa, informando-se no “</w:t>
      </w:r>
      <w:r w:rsidR="00CA5E2C">
        <w:rPr>
          <w:rFonts w:ascii="Arial" w:hAnsi="Arial" w:cs="Arial"/>
          <w:sz w:val="24"/>
          <w:szCs w:val="24"/>
        </w:rPr>
        <w:t>C</w:t>
      </w:r>
      <w:r w:rsidRPr="000651D6">
        <w:rPr>
          <w:rFonts w:ascii="Arial" w:hAnsi="Arial" w:cs="Arial"/>
          <w:sz w:val="24"/>
          <w:szCs w:val="24"/>
        </w:rPr>
        <w:t>hat” a nova data e horário para a sua continuidade.</w:t>
      </w:r>
      <w:bookmarkEnd w:id="37"/>
    </w:p>
    <w:p w:rsidR="00B145EF" w:rsidRPr="000651D6" w:rsidRDefault="00B145EF" w:rsidP="000651D6">
      <w:pPr>
        <w:jc w:val="both"/>
        <w:rPr>
          <w:rFonts w:ascii="Arial" w:hAnsi="Arial" w:cs="Arial"/>
          <w:sz w:val="24"/>
          <w:szCs w:val="24"/>
        </w:rPr>
      </w:pPr>
      <w:bookmarkStart w:id="38" w:name="_Toc157780111"/>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 xml:space="preserve">7.14. Encerrada a análise quanto à aceitação da proposta, se iniciará a fase de habilitação, </w:t>
      </w:r>
      <w:r w:rsidRPr="000651D6">
        <w:rPr>
          <w:rFonts w:ascii="Arial" w:hAnsi="Arial" w:cs="Arial"/>
          <w:sz w:val="24"/>
          <w:szCs w:val="24"/>
        </w:rPr>
        <w:lastRenderedPageBreak/>
        <w:t>observado o disposto neste Aviso de Dispensa Eletrônica.</w:t>
      </w:r>
      <w:bookmarkEnd w:id="38"/>
    </w:p>
    <w:p w:rsidR="00B145EF" w:rsidRPr="000651D6" w:rsidRDefault="00B145EF" w:rsidP="000651D6">
      <w:pPr>
        <w:jc w:val="both"/>
        <w:rPr>
          <w:rFonts w:ascii="Arial" w:hAnsi="Arial" w:cs="Arial"/>
          <w:sz w:val="24"/>
          <w:szCs w:val="24"/>
        </w:rPr>
      </w:pPr>
    </w:p>
    <w:p w:rsidR="00B145EF" w:rsidRPr="000651D6" w:rsidRDefault="000651D6" w:rsidP="000651D6">
      <w:pPr>
        <w:jc w:val="both"/>
        <w:rPr>
          <w:rFonts w:ascii="Arial" w:hAnsi="Arial" w:cs="Arial"/>
          <w:b/>
          <w:sz w:val="24"/>
          <w:szCs w:val="24"/>
        </w:rPr>
      </w:pPr>
      <w:r w:rsidRPr="000651D6">
        <w:rPr>
          <w:rFonts w:ascii="Arial" w:hAnsi="Arial" w:cs="Arial"/>
          <w:b/>
          <w:sz w:val="24"/>
          <w:szCs w:val="24"/>
        </w:rPr>
        <w:t xml:space="preserve">8. </w:t>
      </w:r>
      <w:bookmarkStart w:id="39" w:name="_Toc157780112"/>
      <w:r w:rsidR="00B145EF" w:rsidRPr="000651D6">
        <w:rPr>
          <w:rFonts w:ascii="Arial" w:hAnsi="Arial" w:cs="Arial"/>
          <w:b/>
          <w:sz w:val="24"/>
          <w:szCs w:val="24"/>
        </w:rPr>
        <w:t>DA HABILITAÇÃO</w:t>
      </w:r>
      <w:bookmarkEnd w:id="39"/>
    </w:p>
    <w:p w:rsidR="00B145EF" w:rsidRPr="000651D6" w:rsidRDefault="00B145EF" w:rsidP="000651D6">
      <w:pPr>
        <w:jc w:val="both"/>
        <w:rPr>
          <w:rFonts w:ascii="Arial" w:hAnsi="Arial" w:cs="Arial"/>
          <w:sz w:val="24"/>
          <w:szCs w:val="24"/>
        </w:rPr>
      </w:pPr>
      <w:bookmarkStart w:id="40" w:name="_Toc157780113"/>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8.1. Os documentos de habilitação da empresa detentora do melhor preço devem ser encaminhados através do sistema, no prazo máximo de 2 (</w:t>
      </w:r>
      <w:r w:rsidR="000651D6">
        <w:rPr>
          <w:rFonts w:ascii="Arial" w:hAnsi="Arial" w:cs="Arial"/>
          <w:sz w:val="24"/>
          <w:szCs w:val="24"/>
        </w:rPr>
        <w:t>D</w:t>
      </w:r>
      <w:r w:rsidRPr="000651D6">
        <w:rPr>
          <w:rFonts w:ascii="Arial" w:hAnsi="Arial" w:cs="Arial"/>
          <w:sz w:val="24"/>
          <w:szCs w:val="24"/>
        </w:rPr>
        <w:t>uas) horas após a solicitação do Agente de Contratação.</w:t>
      </w:r>
      <w:bookmarkEnd w:id="40"/>
    </w:p>
    <w:p w:rsidR="00B145EF" w:rsidRPr="000651D6" w:rsidRDefault="00B145EF" w:rsidP="000651D6">
      <w:pPr>
        <w:jc w:val="both"/>
        <w:rPr>
          <w:rFonts w:ascii="Arial" w:hAnsi="Arial" w:cs="Arial"/>
          <w:sz w:val="24"/>
          <w:szCs w:val="24"/>
        </w:rPr>
      </w:pPr>
      <w:bookmarkStart w:id="41" w:name="_Toc157780114"/>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8.2. PARA HABILITAÇÃO JURÍDICA:</w:t>
      </w:r>
      <w:bookmarkEnd w:id="41"/>
    </w:p>
    <w:p w:rsidR="00B145EF" w:rsidRPr="000651D6" w:rsidRDefault="00B145EF" w:rsidP="000651D6">
      <w:pPr>
        <w:jc w:val="both"/>
        <w:rPr>
          <w:rFonts w:ascii="Arial" w:hAnsi="Arial" w:cs="Arial"/>
          <w:sz w:val="24"/>
          <w:szCs w:val="24"/>
        </w:rPr>
      </w:pPr>
      <w:bookmarkStart w:id="42" w:name="_Toc157780115"/>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8.2.1</w:t>
      </w:r>
      <w:r w:rsidR="00830256">
        <w:rPr>
          <w:rFonts w:ascii="Arial" w:hAnsi="Arial" w:cs="Arial"/>
          <w:sz w:val="24"/>
          <w:szCs w:val="24"/>
        </w:rPr>
        <w:t>.</w:t>
      </w:r>
      <w:r w:rsidRPr="000651D6">
        <w:rPr>
          <w:rFonts w:ascii="Arial" w:hAnsi="Arial" w:cs="Arial"/>
          <w:sz w:val="24"/>
          <w:szCs w:val="24"/>
        </w:rPr>
        <w:t xml:space="preserve"> Registro comercial, no caso de empresa individual;</w:t>
      </w:r>
    </w:p>
    <w:p w:rsidR="00B145EF" w:rsidRPr="000651D6" w:rsidRDefault="00B145EF" w:rsidP="000651D6">
      <w:pPr>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8.2.2</w:t>
      </w:r>
      <w:r w:rsidR="00830256">
        <w:rPr>
          <w:rFonts w:ascii="Arial" w:hAnsi="Arial" w:cs="Arial"/>
          <w:sz w:val="24"/>
          <w:szCs w:val="24"/>
        </w:rPr>
        <w:t>.</w:t>
      </w:r>
      <w:r w:rsidRPr="000651D6">
        <w:rPr>
          <w:rFonts w:ascii="Arial" w:hAnsi="Arial" w:cs="Arial"/>
          <w:sz w:val="24"/>
          <w:szCs w:val="24"/>
        </w:rPr>
        <w:t xml:space="preserve"> No caso de sociedade empresária ou empresa individual de responsabilidade limitada </w:t>
      </w:r>
      <w:r w:rsidR="00830256">
        <w:rPr>
          <w:rFonts w:ascii="Arial" w:hAnsi="Arial" w:cs="Arial"/>
          <w:sz w:val="24"/>
          <w:szCs w:val="24"/>
        </w:rPr>
        <w:t xml:space="preserve">– </w:t>
      </w:r>
      <w:r w:rsidRPr="000651D6">
        <w:rPr>
          <w:rFonts w:ascii="Arial" w:hAnsi="Arial" w:cs="Arial"/>
          <w:sz w:val="24"/>
          <w:szCs w:val="24"/>
        </w:rPr>
        <w:t>EIRELI: ato constitutivo, estatuto ou contrato social em vigor, devidamente registrado na Junta Comercial da respectiva sede, acompanhado de documento comprobatório de seus administradores;</w:t>
      </w:r>
    </w:p>
    <w:p w:rsidR="00B145EF" w:rsidRPr="000651D6" w:rsidRDefault="00B145EF" w:rsidP="000651D6">
      <w:pPr>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8.2.3</w:t>
      </w:r>
      <w:r w:rsidR="00830256">
        <w:rPr>
          <w:rFonts w:ascii="Arial" w:hAnsi="Arial" w:cs="Arial"/>
          <w:sz w:val="24"/>
          <w:szCs w:val="24"/>
        </w:rPr>
        <w:t>.</w:t>
      </w:r>
      <w:r w:rsidRPr="000651D6">
        <w:rPr>
          <w:rFonts w:ascii="Arial" w:hAnsi="Arial" w:cs="Arial"/>
          <w:sz w:val="24"/>
          <w:szCs w:val="24"/>
        </w:rPr>
        <w:t xml:space="preserve"> Os documentos acima deverão estar acompanhados de todas as alterações ou da consolidação respectiva;</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8.2.4</w:t>
      </w:r>
      <w:r w:rsidR="00830256">
        <w:rPr>
          <w:rFonts w:ascii="Arial" w:hAnsi="Arial" w:cs="Arial"/>
          <w:sz w:val="24"/>
          <w:szCs w:val="24"/>
        </w:rPr>
        <w:t>.</w:t>
      </w:r>
      <w:r w:rsidRPr="000651D6">
        <w:rPr>
          <w:rFonts w:ascii="Arial" w:hAnsi="Arial" w:cs="Arial"/>
          <w:sz w:val="24"/>
          <w:szCs w:val="24"/>
        </w:rPr>
        <w:t xml:space="preserve"> CPF e Cédula de Identidade do proprietário, diretores ou sócios, caso estes não constem relacionados nos documentos acima.</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8.2.5</w:t>
      </w:r>
      <w:r w:rsidR="00830256">
        <w:rPr>
          <w:rFonts w:ascii="Arial" w:hAnsi="Arial" w:cs="Arial"/>
          <w:sz w:val="24"/>
          <w:szCs w:val="24"/>
        </w:rPr>
        <w:t>.</w:t>
      </w:r>
      <w:r w:rsidRPr="000651D6">
        <w:rPr>
          <w:rFonts w:ascii="Arial" w:hAnsi="Arial" w:cs="Arial"/>
          <w:sz w:val="24"/>
          <w:szCs w:val="24"/>
        </w:rPr>
        <w:t xml:space="preserve"> Decreto de autorização, em se tratando de empresa ou sociedade estrangeira em funcionamento no País, e ato de registro ou autorização para funcionamento expedido pelo órgão competente, quando a atividade assim o exigir.</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8.2.6</w:t>
      </w:r>
      <w:r w:rsidR="00830256">
        <w:rPr>
          <w:rFonts w:ascii="Arial" w:hAnsi="Arial" w:cs="Arial"/>
          <w:sz w:val="24"/>
          <w:szCs w:val="24"/>
        </w:rPr>
        <w:t>.</w:t>
      </w:r>
      <w:r w:rsidRPr="000651D6">
        <w:rPr>
          <w:rFonts w:ascii="Arial" w:hAnsi="Arial" w:cs="Arial"/>
          <w:sz w:val="24"/>
          <w:szCs w:val="24"/>
        </w:rPr>
        <w:t xml:space="preserve"> Em se tratando de Microempreendedor Individual – MEI: Certificado da Condição de Microempreendedor Individual </w:t>
      </w:r>
      <w:r w:rsidR="00830256" w:rsidRPr="000651D6">
        <w:rPr>
          <w:rFonts w:ascii="Arial" w:hAnsi="Arial" w:cs="Arial"/>
          <w:sz w:val="24"/>
          <w:szCs w:val="24"/>
        </w:rPr>
        <w:t>–</w:t>
      </w:r>
      <w:r w:rsidRPr="000651D6">
        <w:rPr>
          <w:rFonts w:ascii="Arial" w:hAnsi="Arial" w:cs="Arial"/>
          <w:sz w:val="24"/>
          <w:szCs w:val="24"/>
        </w:rPr>
        <w:t xml:space="preserve"> CCMEI, cuja aceitação ficará condicionada à verificação da autenticidade no sítio </w:t>
      </w:r>
      <w:hyperlink r:id="rId15" w:history="1">
        <w:r w:rsidRPr="00830256">
          <w:rPr>
            <w:rStyle w:val="Hyperlink"/>
            <w:rFonts w:ascii="Arial" w:hAnsi="Arial" w:cs="Arial"/>
            <w:sz w:val="24"/>
            <w:szCs w:val="24"/>
          </w:rPr>
          <w:t>www.portaldoempreendedor.gov.br</w:t>
        </w:r>
      </w:hyperlink>
      <w:r w:rsidRPr="000651D6">
        <w:rPr>
          <w:rFonts w:ascii="Arial" w:hAnsi="Arial" w:cs="Arial"/>
          <w:sz w:val="24"/>
          <w:szCs w:val="24"/>
        </w:rPr>
        <w:t>;</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8.2.7</w:t>
      </w:r>
      <w:r w:rsidR="00830256">
        <w:rPr>
          <w:rFonts w:ascii="Arial" w:hAnsi="Arial" w:cs="Arial"/>
          <w:sz w:val="24"/>
          <w:szCs w:val="24"/>
        </w:rPr>
        <w:t>.</w:t>
      </w:r>
      <w:r w:rsidRPr="000651D6">
        <w:rPr>
          <w:rFonts w:ascii="Arial" w:hAnsi="Arial" w:cs="Arial"/>
          <w:sz w:val="24"/>
          <w:szCs w:val="24"/>
        </w:rPr>
        <w:t xml:space="preserve"> Prova de inscrição no Cadastro Nacional de Pessoa Jurídica do Ministério da Fazenda (CNPJ / MF);</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8.2.8</w:t>
      </w:r>
      <w:r w:rsidR="00830256">
        <w:rPr>
          <w:rFonts w:ascii="Arial" w:hAnsi="Arial" w:cs="Arial"/>
          <w:sz w:val="24"/>
          <w:szCs w:val="24"/>
        </w:rPr>
        <w:t>.</w:t>
      </w:r>
      <w:r w:rsidRPr="000651D6">
        <w:rPr>
          <w:rFonts w:ascii="Arial" w:hAnsi="Arial" w:cs="Arial"/>
          <w:sz w:val="24"/>
          <w:szCs w:val="24"/>
        </w:rPr>
        <w:t xml:space="preserve"> Prova de regularidade com a Fazenda Federal, através da apresentação da Certidão Conjunta Negativa de Débitos Relativos a Tributos Federais e à Dívida Ativa da União, com abrangência das Contribuições Sociais previstas em lei, expedida pela Procuradoria</w:t>
      </w:r>
      <w:r w:rsidR="00830256">
        <w:rPr>
          <w:rFonts w:ascii="Arial" w:hAnsi="Arial" w:cs="Arial"/>
          <w:sz w:val="24"/>
          <w:szCs w:val="24"/>
        </w:rPr>
        <w:t xml:space="preserve"> </w:t>
      </w:r>
      <w:r w:rsidRPr="000651D6">
        <w:rPr>
          <w:rFonts w:ascii="Arial" w:hAnsi="Arial" w:cs="Arial"/>
          <w:sz w:val="24"/>
          <w:szCs w:val="24"/>
        </w:rPr>
        <w:t>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8.2.9</w:t>
      </w:r>
      <w:r w:rsidR="00830256">
        <w:rPr>
          <w:rFonts w:ascii="Arial" w:hAnsi="Arial" w:cs="Arial"/>
          <w:sz w:val="24"/>
          <w:szCs w:val="24"/>
        </w:rPr>
        <w:t>.</w:t>
      </w:r>
      <w:r w:rsidRPr="000651D6">
        <w:rPr>
          <w:rFonts w:ascii="Arial" w:hAnsi="Arial" w:cs="Arial"/>
          <w:sz w:val="24"/>
          <w:szCs w:val="24"/>
        </w:rPr>
        <w:t xml:space="preserve"> Certificado de Regularidade de Situação perante o Fundo de Garantia por Tempo de Serviço – FGTS, expedida pela Caixa Econômica Federal </w:t>
      </w:r>
      <w:r w:rsidR="00830256" w:rsidRPr="000651D6">
        <w:rPr>
          <w:rFonts w:ascii="Arial" w:hAnsi="Arial" w:cs="Arial"/>
          <w:sz w:val="24"/>
          <w:szCs w:val="24"/>
        </w:rPr>
        <w:t>–</w:t>
      </w:r>
      <w:r w:rsidRPr="000651D6">
        <w:rPr>
          <w:rFonts w:ascii="Arial" w:hAnsi="Arial" w:cs="Arial"/>
          <w:sz w:val="24"/>
          <w:szCs w:val="24"/>
        </w:rPr>
        <w:t xml:space="preserve"> CEF;</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8.2.10</w:t>
      </w:r>
      <w:r w:rsidR="00830256">
        <w:rPr>
          <w:rFonts w:ascii="Arial" w:hAnsi="Arial" w:cs="Arial"/>
          <w:sz w:val="24"/>
          <w:szCs w:val="24"/>
        </w:rPr>
        <w:t>.</w:t>
      </w:r>
      <w:r w:rsidRPr="000651D6">
        <w:rPr>
          <w:rFonts w:ascii="Arial" w:hAnsi="Arial" w:cs="Arial"/>
          <w:sz w:val="24"/>
          <w:szCs w:val="24"/>
        </w:rPr>
        <w:t xml:space="preserve"> Prova de inexistência de débitos inadimplidos perante a Justiça do Trabalho, mediante a apresentação da Certidão Negativa (CNDT), nos termos do Titulo VII-A da Consolidação das Leis do Trabalho, incluída pela Lei nº 12.440 de 07/07/2011.</w:t>
      </w:r>
    </w:p>
    <w:p w:rsidR="00B145EF" w:rsidRPr="000651D6" w:rsidRDefault="00B145EF" w:rsidP="000651D6">
      <w:pPr>
        <w:ind w:left="426"/>
        <w:jc w:val="both"/>
        <w:rPr>
          <w:rFonts w:ascii="Arial" w:hAnsi="Arial" w:cs="Arial"/>
          <w:sz w:val="24"/>
          <w:szCs w:val="24"/>
        </w:rPr>
      </w:pPr>
      <w:bookmarkStart w:id="43" w:name="_Toc157780125"/>
      <w:bookmarkEnd w:id="42"/>
    </w:p>
    <w:p w:rsidR="00B145EF" w:rsidRPr="000651D6" w:rsidRDefault="00B145EF" w:rsidP="00967400">
      <w:pPr>
        <w:ind w:left="567"/>
        <w:jc w:val="both"/>
        <w:rPr>
          <w:rFonts w:ascii="Arial" w:hAnsi="Arial" w:cs="Arial"/>
          <w:sz w:val="24"/>
          <w:szCs w:val="24"/>
        </w:rPr>
      </w:pPr>
      <w:bookmarkStart w:id="44" w:name="_Toc157780128"/>
      <w:bookmarkEnd w:id="43"/>
      <w:r w:rsidRPr="000651D6">
        <w:rPr>
          <w:rFonts w:ascii="Arial" w:hAnsi="Arial" w:cs="Arial"/>
          <w:sz w:val="24"/>
          <w:szCs w:val="24"/>
        </w:rPr>
        <w:t>8.2.11</w:t>
      </w:r>
      <w:r w:rsidR="00830256">
        <w:rPr>
          <w:rFonts w:ascii="Arial" w:hAnsi="Arial" w:cs="Arial"/>
          <w:sz w:val="24"/>
          <w:szCs w:val="24"/>
        </w:rPr>
        <w:t>.</w:t>
      </w:r>
      <w:r w:rsidRPr="000651D6">
        <w:rPr>
          <w:rFonts w:ascii="Arial" w:hAnsi="Arial" w:cs="Arial"/>
          <w:sz w:val="24"/>
          <w:szCs w:val="24"/>
        </w:rPr>
        <w:t xml:space="preserve"> Cumprimento do disposto no inciso XXXIII do art. 7º da CF (</w:t>
      </w:r>
      <w:r w:rsidR="00830256">
        <w:rPr>
          <w:rFonts w:ascii="Arial" w:hAnsi="Arial" w:cs="Arial"/>
          <w:sz w:val="24"/>
          <w:szCs w:val="24"/>
        </w:rPr>
        <w:t>A</w:t>
      </w:r>
      <w:r w:rsidRPr="000651D6">
        <w:rPr>
          <w:rFonts w:ascii="Arial" w:hAnsi="Arial" w:cs="Arial"/>
          <w:sz w:val="24"/>
          <w:szCs w:val="24"/>
        </w:rPr>
        <w:t>rt.68, VI da Lei nº 14.133/2021), conforme item 3.4.6</w:t>
      </w:r>
      <w:r w:rsidR="00CA5E2C">
        <w:rPr>
          <w:rFonts w:ascii="Arial" w:hAnsi="Arial" w:cs="Arial"/>
          <w:sz w:val="24"/>
          <w:szCs w:val="24"/>
        </w:rPr>
        <w:t>.</w:t>
      </w:r>
      <w:r w:rsidRPr="000651D6">
        <w:rPr>
          <w:rFonts w:ascii="Arial" w:hAnsi="Arial" w:cs="Arial"/>
          <w:sz w:val="24"/>
          <w:szCs w:val="24"/>
        </w:rPr>
        <w:t>, emitida pelo sistema Licitanet.</w:t>
      </w:r>
      <w:bookmarkEnd w:id="44"/>
    </w:p>
    <w:p w:rsidR="00B145EF" w:rsidRPr="000651D6" w:rsidRDefault="00B145EF" w:rsidP="000651D6">
      <w:pPr>
        <w:jc w:val="both"/>
        <w:rPr>
          <w:rFonts w:ascii="Arial" w:hAnsi="Arial" w:cs="Arial"/>
          <w:sz w:val="24"/>
          <w:szCs w:val="24"/>
        </w:rPr>
      </w:pPr>
      <w:bookmarkStart w:id="45" w:name="_Toc157780129"/>
    </w:p>
    <w:p w:rsidR="00B145EF" w:rsidRPr="000651D6" w:rsidRDefault="00B145EF" w:rsidP="00967400">
      <w:pPr>
        <w:ind w:left="142"/>
        <w:jc w:val="both"/>
        <w:rPr>
          <w:rFonts w:ascii="Arial" w:hAnsi="Arial" w:cs="Arial"/>
          <w:sz w:val="24"/>
          <w:szCs w:val="24"/>
        </w:rPr>
      </w:pPr>
      <w:bookmarkStart w:id="46" w:name="_Toc157780131"/>
      <w:bookmarkEnd w:id="45"/>
      <w:r w:rsidRPr="000651D6">
        <w:rPr>
          <w:rFonts w:ascii="Arial" w:hAnsi="Arial" w:cs="Arial"/>
          <w:sz w:val="24"/>
          <w:szCs w:val="24"/>
        </w:rPr>
        <w:t>8.3. QUALIFICAÇÃO TÉCNICA</w:t>
      </w:r>
    </w:p>
    <w:p w:rsidR="00B145EF" w:rsidRPr="000651D6" w:rsidRDefault="00B145EF" w:rsidP="000651D6">
      <w:pPr>
        <w:jc w:val="both"/>
        <w:rPr>
          <w:rFonts w:ascii="Arial" w:hAnsi="Arial" w:cs="Arial"/>
          <w:sz w:val="24"/>
          <w:szCs w:val="24"/>
        </w:rPr>
      </w:pPr>
    </w:p>
    <w:p w:rsidR="00B145EF" w:rsidRPr="00830256" w:rsidRDefault="00830256" w:rsidP="00967400">
      <w:pPr>
        <w:ind w:left="567"/>
        <w:jc w:val="both"/>
        <w:rPr>
          <w:rFonts w:ascii="Arial" w:hAnsi="Arial" w:cs="Arial"/>
          <w:sz w:val="24"/>
          <w:szCs w:val="24"/>
        </w:rPr>
      </w:pPr>
      <w:r w:rsidRPr="00830256">
        <w:rPr>
          <w:rFonts w:ascii="Arial" w:hAnsi="Arial" w:cs="Arial"/>
          <w:sz w:val="24"/>
          <w:szCs w:val="24"/>
        </w:rPr>
        <w:t xml:space="preserve">8.3.1. </w:t>
      </w:r>
      <w:r w:rsidR="00B145EF" w:rsidRPr="00830256">
        <w:rPr>
          <w:rFonts w:ascii="Arial" w:hAnsi="Arial" w:cs="Arial"/>
          <w:sz w:val="24"/>
          <w:szCs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B145EF" w:rsidRPr="000651D6" w:rsidRDefault="00B145EF" w:rsidP="000651D6">
      <w:pPr>
        <w:ind w:left="426"/>
        <w:jc w:val="both"/>
        <w:rPr>
          <w:rFonts w:ascii="Arial" w:hAnsi="Arial" w:cs="Arial"/>
          <w:sz w:val="24"/>
          <w:szCs w:val="24"/>
        </w:rPr>
      </w:pPr>
    </w:p>
    <w:p w:rsidR="00B145EF" w:rsidRPr="000651D6" w:rsidRDefault="00830256" w:rsidP="00967400">
      <w:pPr>
        <w:ind w:left="567"/>
        <w:jc w:val="both"/>
        <w:rPr>
          <w:rFonts w:ascii="Arial" w:hAnsi="Arial" w:cs="Arial"/>
          <w:sz w:val="24"/>
          <w:szCs w:val="24"/>
        </w:rPr>
      </w:pPr>
      <w:r>
        <w:rPr>
          <w:rFonts w:ascii="Arial" w:hAnsi="Arial" w:cs="Arial"/>
          <w:sz w:val="24"/>
          <w:szCs w:val="24"/>
        </w:rPr>
        <w:t xml:space="preserve">8.3.2. </w:t>
      </w:r>
      <w:r w:rsidR="00B145EF" w:rsidRPr="000651D6">
        <w:rPr>
          <w:rFonts w:ascii="Arial" w:hAnsi="Arial" w:cs="Arial"/>
          <w:sz w:val="24"/>
          <w:szCs w:val="24"/>
        </w:rPr>
        <w:t>Será admitida, para fins de comprovação de quantitativo mínimo, a apresentação e o somatório de diferentes atestados executados de forma concomitante.</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8.3.3</w:t>
      </w:r>
      <w:r w:rsidR="00830256">
        <w:rPr>
          <w:rFonts w:ascii="Arial" w:hAnsi="Arial" w:cs="Arial"/>
          <w:sz w:val="24"/>
          <w:szCs w:val="24"/>
        </w:rPr>
        <w:t xml:space="preserve">. </w:t>
      </w:r>
      <w:r w:rsidRPr="000651D6">
        <w:rPr>
          <w:rFonts w:ascii="Arial" w:hAnsi="Arial" w:cs="Arial"/>
          <w:sz w:val="24"/>
          <w:szCs w:val="24"/>
        </w:rPr>
        <w:t>Os atestados de capacidade técnica poderão ser apresentados em nome da matriz ou da filial do fornecedor.</w:t>
      </w:r>
    </w:p>
    <w:p w:rsidR="00B145EF" w:rsidRPr="000651D6" w:rsidRDefault="00B145EF" w:rsidP="000651D6">
      <w:pPr>
        <w:ind w:left="426"/>
        <w:jc w:val="both"/>
        <w:rPr>
          <w:rFonts w:ascii="Arial" w:hAnsi="Arial" w:cs="Arial"/>
          <w:sz w:val="24"/>
          <w:szCs w:val="24"/>
        </w:rPr>
      </w:pPr>
    </w:p>
    <w:p w:rsidR="00B145EF" w:rsidRPr="000651D6" w:rsidRDefault="00B145EF" w:rsidP="00967400">
      <w:pPr>
        <w:ind w:left="567"/>
        <w:jc w:val="both"/>
        <w:rPr>
          <w:rFonts w:ascii="Arial" w:hAnsi="Arial" w:cs="Arial"/>
          <w:sz w:val="24"/>
          <w:szCs w:val="24"/>
        </w:rPr>
      </w:pPr>
      <w:r w:rsidRPr="000651D6">
        <w:rPr>
          <w:rFonts w:ascii="Arial" w:hAnsi="Arial" w:cs="Arial"/>
          <w:sz w:val="24"/>
          <w:szCs w:val="24"/>
        </w:rPr>
        <w:t>8.3.4</w:t>
      </w:r>
      <w:r w:rsidR="00830256">
        <w:rPr>
          <w:rFonts w:ascii="Arial" w:hAnsi="Arial" w:cs="Arial"/>
          <w:sz w:val="24"/>
          <w:szCs w:val="24"/>
        </w:rPr>
        <w:t xml:space="preserve">. </w:t>
      </w:r>
      <w:r w:rsidRPr="000651D6">
        <w:rPr>
          <w:rFonts w:ascii="Arial" w:hAnsi="Arial" w:cs="Arial"/>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B145EF" w:rsidRPr="000651D6" w:rsidRDefault="00B145EF" w:rsidP="000651D6">
      <w:pPr>
        <w:jc w:val="both"/>
        <w:rPr>
          <w:rFonts w:ascii="Arial" w:hAnsi="Arial" w:cs="Arial"/>
          <w:sz w:val="24"/>
          <w:szCs w:val="24"/>
        </w:rPr>
      </w:pPr>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8.4.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6"/>
    </w:p>
    <w:p w:rsidR="00B145EF" w:rsidRPr="000651D6" w:rsidRDefault="00B145EF" w:rsidP="000651D6">
      <w:pPr>
        <w:jc w:val="both"/>
        <w:rPr>
          <w:rFonts w:ascii="Arial" w:hAnsi="Arial" w:cs="Arial"/>
          <w:sz w:val="24"/>
          <w:szCs w:val="24"/>
        </w:rPr>
      </w:pPr>
      <w:bookmarkStart w:id="47" w:name="_Toc157780132"/>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8.5. Somente haverá a necessidade de comprovação do preenchimento de requisitos mediante apresentação dos documentos originais não-digitais quando houver dúvida em relação à integridade do documento digital.</w:t>
      </w:r>
      <w:bookmarkEnd w:id="47"/>
      <w:r w:rsidRPr="000651D6">
        <w:rPr>
          <w:rFonts w:ascii="Arial" w:hAnsi="Arial" w:cs="Arial"/>
          <w:sz w:val="24"/>
          <w:szCs w:val="24"/>
        </w:rPr>
        <w:t xml:space="preserve"> </w:t>
      </w:r>
    </w:p>
    <w:p w:rsidR="00B145EF" w:rsidRPr="000651D6" w:rsidRDefault="00B145EF" w:rsidP="000651D6">
      <w:pPr>
        <w:jc w:val="both"/>
        <w:rPr>
          <w:rFonts w:ascii="Arial" w:hAnsi="Arial" w:cs="Arial"/>
          <w:sz w:val="24"/>
          <w:szCs w:val="24"/>
        </w:rPr>
      </w:pPr>
      <w:bookmarkStart w:id="48" w:name="_Toc157780133"/>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8.6. Havendo necessidade de analisar minuciosamente os documentos exigidos, a sessão será suspensa, sendo informada a nova data e horário para a sua continuidade.</w:t>
      </w:r>
      <w:bookmarkEnd w:id="48"/>
    </w:p>
    <w:p w:rsidR="00B145EF" w:rsidRPr="000651D6" w:rsidRDefault="00B145EF" w:rsidP="000651D6">
      <w:pPr>
        <w:jc w:val="both"/>
        <w:rPr>
          <w:rFonts w:ascii="Arial" w:hAnsi="Arial" w:cs="Arial"/>
          <w:sz w:val="24"/>
          <w:szCs w:val="24"/>
        </w:rPr>
      </w:pPr>
      <w:bookmarkStart w:id="49" w:name="_Toc157780134"/>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 xml:space="preserve">8.7. Será inabilitado o fornecedor que não comprovar sua habilitação, seja por não apresentar quaisquer dos documentos exigidos, ou apresentá-los em desacordo com o estabelecido neste Aviso de </w:t>
      </w:r>
      <w:r w:rsidR="00830256">
        <w:rPr>
          <w:rFonts w:ascii="Arial" w:hAnsi="Arial" w:cs="Arial"/>
          <w:sz w:val="24"/>
          <w:szCs w:val="24"/>
        </w:rPr>
        <w:t>Dispensa</w:t>
      </w:r>
      <w:r w:rsidRPr="000651D6">
        <w:rPr>
          <w:rFonts w:ascii="Arial" w:hAnsi="Arial" w:cs="Arial"/>
          <w:sz w:val="24"/>
          <w:szCs w:val="24"/>
        </w:rPr>
        <w:t>.</w:t>
      </w:r>
      <w:bookmarkEnd w:id="49"/>
    </w:p>
    <w:p w:rsidR="00B145EF" w:rsidRPr="000651D6" w:rsidRDefault="00B145EF" w:rsidP="000651D6">
      <w:pPr>
        <w:jc w:val="both"/>
        <w:rPr>
          <w:rFonts w:ascii="Arial" w:hAnsi="Arial" w:cs="Arial"/>
          <w:sz w:val="24"/>
          <w:szCs w:val="24"/>
        </w:rPr>
      </w:pPr>
      <w:bookmarkStart w:id="50" w:name="_Toc157780135"/>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8.8.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5 (</w:t>
      </w:r>
      <w:r w:rsidR="000651D6">
        <w:rPr>
          <w:rFonts w:ascii="Arial" w:hAnsi="Arial" w:cs="Arial"/>
          <w:sz w:val="24"/>
          <w:szCs w:val="24"/>
        </w:rPr>
        <w:t>C</w:t>
      </w:r>
      <w:r w:rsidRPr="000651D6">
        <w:rPr>
          <w:rFonts w:ascii="Arial" w:hAnsi="Arial" w:cs="Arial"/>
          <w:sz w:val="24"/>
          <w:szCs w:val="24"/>
        </w:rPr>
        <w:t>inco) dias úteis para a regularização da documentação, contados a partir da notificação da irregularidade pelo agente de contratação.</w:t>
      </w:r>
      <w:bookmarkEnd w:id="50"/>
    </w:p>
    <w:p w:rsidR="00B145EF" w:rsidRPr="000651D6" w:rsidRDefault="00B145EF" w:rsidP="000651D6">
      <w:pPr>
        <w:jc w:val="both"/>
        <w:rPr>
          <w:rFonts w:ascii="Arial" w:hAnsi="Arial" w:cs="Arial"/>
          <w:sz w:val="24"/>
          <w:szCs w:val="24"/>
        </w:rPr>
      </w:pPr>
      <w:bookmarkStart w:id="51" w:name="_Toc157780136"/>
    </w:p>
    <w:p w:rsidR="00B145EF" w:rsidRPr="000651D6" w:rsidRDefault="00B145EF" w:rsidP="00967400">
      <w:pPr>
        <w:ind w:left="709"/>
        <w:jc w:val="both"/>
        <w:rPr>
          <w:rFonts w:ascii="Arial" w:hAnsi="Arial" w:cs="Arial"/>
          <w:sz w:val="24"/>
          <w:szCs w:val="24"/>
        </w:rPr>
      </w:pPr>
      <w:r w:rsidRPr="000651D6">
        <w:rPr>
          <w:rFonts w:ascii="Arial" w:hAnsi="Arial" w:cs="Arial"/>
          <w:sz w:val="24"/>
          <w:szCs w:val="24"/>
        </w:rPr>
        <w:t>8.8.1. O prazo de 5 (</w:t>
      </w:r>
      <w:r w:rsidR="000651D6">
        <w:rPr>
          <w:rFonts w:ascii="Arial" w:hAnsi="Arial" w:cs="Arial"/>
          <w:sz w:val="24"/>
          <w:szCs w:val="24"/>
        </w:rPr>
        <w:t>C</w:t>
      </w:r>
      <w:r w:rsidRPr="000651D6">
        <w:rPr>
          <w:rFonts w:ascii="Arial" w:hAnsi="Arial" w:cs="Arial"/>
          <w:sz w:val="24"/>
          <w:szCs w:val="24"/>
        </w:rPr>
        <w:t>inco) dias úteis poderá ser prorrogado por igual período, a critério da Administração, se houver manifestação expressa do interessado antes do término do prazo inicial.</w:t>
      </w:r>
      <w:bookmarkEnd w:id="51"/>
    </w:p>
    <w:p w:rsidR="00B145EF" w:rsidRPr="000651D6" w:rsidRDefault="00B145EF" w:rsidP="000651D6">
      <w:pPr>
        <w:jc w:val="both"/>
        <w:rPr>
          <w:rFonts w:ascii="Arial" w:hAnsi="Arial" w:cs="Arial"/>
          <w:sz w:val="24"/>
          <w:szCs w:val="24"/>
        </w:rPr>
      </w:pPr>
      <w:bookmarkStart w:id="52" w:name="_Toc157780137"/>
    </w:p>
    <w:p w:rsidR="00B145EF" w:rsidRPr="000651D6" w:rsidRDefault="00B145EF" w:rsidP="00967400">
      <w:pPr>
        <w:ind w:left="142"/>
        <w:jc w:val="both"/>
        <w:rPr>
          <w:rFonts w:ascii="Arial" w:hAnsi="Arial" w:cs="Arial"/>
          <w:sz w:val="24"/>
          <w:szCs w:val="24"/>
        </w:rPr>
      </w:pPr>
      <w:r w:rsidRPr="000651D6">
        <w:rPr>
          <w:rFonts w:ascii="Arial" w:hAnsi="Arial" w:cs="Arial"/>
          <w:sz w:val="24"/>
          <w:szCs w:val="24"/>
        </w:rPr>
        <w:t>8.9.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2"/>
    </w:p>
    <w:p w:rsidR="00B145EF" w:rsidRPr="000651D6" w:rsidRDefault="00B145EF" w:rsidP="000651D6">
      <w:pPr>
        <w:jc w:val="both"/>
        <w:rPr>
          <w:rFonts w:ascii="Arial" w:hAnsi="Arial" w:cs="Arial"/>
          <w:sz w:val="24"/>
          <w:szCs w:val="24"/>
        </w:rPr>
      </w:pPr>
    </w:p>
    <w:p w:rsidR="00B145EF" w:rsidRPr="000651D6" w:rsidRDefault="00B145EF" w:rsidP="00967400">
      <w:pPr>
        <w:ind w:left="142"/>
        <w:jc w:val="both"/>
        <w:rPr>
          <w:rFonts w:ascii="Arial" w:hAnsi="Arial" w:cs="Arial"/>
          <w:sz w:val="24"/>
          <w:szCs w:val="24"/>
        </w:rPr>
      </w:pPr>
      <w:bookmarkStart w:id="53" w:name="_Toc157780138"/>
      <w:r w:rsidRPr="000651D6">
        <w:rPr>
          <w:rFonts w:ascii="Arial" w:hAnsi="Arial" w:cs="Arial"/>
          <w:sz w:val="24"/>
          <w:szCs w:val="24"/>
        </w:rPr>
        <w:t>8.10. Constatado o atendimento às exigências de habilitação, o fornecedor será habilitado.</w:t>
      </w:r>
      <w:bookmarkEnd w:id="53"/>
    </w:p>
    <w:p w:rsidR="00967400" w:rsidRDefault="00967400" w:rsidP="00967400">
      <w:pPr>
        <w:jc w:val="both"/>
        <w:rPr>
          <w:rFonts w:ascii="Arial" w:hAnsi="Arial" w:cs="Arial"/>
          <w:sz w:val="24"/>
          <w:szCs w:val="24"/>
        </w:rPr>
      </w:pPr>
      <w:bookmarkStart w:id="54" w:name="_Toc104906824"/>
      <w:bookmarkStart w:id="55" w:name="_Toc157780139"/>
    </w:p>
    <w:p w:rsidR="00967400" w:rsidRPr="00967400" w:rsidRDefault="00967400" w:rsidP="00967400">
      <w:pPr>
        <w:jc w:val="both"/>
        <w:rPr>
          <w:rFonts w:ascii="Arial" w:hAnsi="Arial" w:cs="Arial"/>
          <w:sz w:val="24"/>
          <w:szCs w:val="24"/>
        </w:rPr>
      </w:pPr>
    </w:p>
    <w:p w:rsidR="00B145EF" w:rsidRPr="000651D6" w:rsidRDefault="000651D6" w:rsidP="00B145EF">
      <w:pPr>
        <w:rPr>
          <w:rFonts w:ascii="Arial" w:hAnsi="Arial" w:cs="Arial"/>
          <w:b/>
          <w:sz w:val="24"/>
          <w:szCs w:val="24"/>
        </w:rPr>
      </w:pPr>
      <w:r w:rsidRPr="000651D6">
        <w:rPr>
          <w:rFonts w:ascii="Arial" w:hAnsi="Arial" w:cs="Arial"/>
          <w:b/>
          <w:sz w:val="24"/>
          <w:szCs w:val="24"/>
        </w:rPr>
        <w:t xml:space="preserve">9. </w:t>
      </w:r>
      <w:r w:rsidR="00B145EF" w:rsidRPr="000651D6">
        <w:rPr>
          <w:rFonts w:ascii="Arial" w:hAnsi="Arial" w:cs="Arial"/>
          <w:b/>
          <w:sz w:val="24"/>
          <w:szCs w:val="24"/>
        </w:rPr>
        <w:t>CONTRATAÇÃO</w:t>
      </w:r>
      <w:bookmarkEnd w:id="54"/>
      <w:bookmarkEnd w:id="55"/>
    </w:p>
    <w:p w:rsidR="00B145EF" w:rsidRPr="00B145EF" w:rsidRDefault="00B145EF" w:rsidP="00B145EF"/>
    <w:p w:rsidR="0025748C" w:rsidRPr="000651D6" w:rsidRDefault="000651D6" w:rsidP="00967400">
      <w:pPr>
        <w:ind w:left="142"/>
        <w:jc w:val="both"/>
        <w:rPr>
          <w:rFonts w:ascii="Arial" w:hAnsi="Arial" w:cs="Arial"/>
          <w:sz w:val="24"/>
          <w:szCs w:val="24"/>
        </w:rPr>
      </w:pPr>
      <w:r w:rsidRPr="000651D6">
        <w:rPr>
          <w:rFonts w:ascii="Arial" w:hAnsi="Arial" w:cs="Arial"/>
          <w:sz w:val="24"/>
          <w:szCs w:val="24"/>
        </w:rPr>
        <w:t xml:space="preserve">9.1. </w:t>
      </w:r>
      <w:r w:rsidR="0025748C" w:rsidRPr="000651D6">
        <w:rPr>
          <w:rFonts w:ascii="Arial" w:hAnsi="Arial" w:cs="Arial"/>
          <w:sz w:val="24"/>
          <w:szCs w:val="24"/>
        </w:rPr>
        <w:t>Após a homologação e adjudicação, caso se conclua pela contratação, será firmado Termo de Contrato ou emitido instrumento equivalente.</w:t>
      </w:r>
    </w:p>
    <w:p w:rsidR="00345EAE" w:rsidRDefault="00345EAE" w:rsidP="00345EAE">
      <w:pPr>
        <w:widowControl/>
        <w:autoSpaceDE/>
        <w:autoSpaceDN/>
        <w:jc w:val="both"/>
        <w:rPr>
          <w:rFonts w:ascii="Arial" w:eastAsia="Arial" w:hAnsi="Arial" w:cs="Arial"/>
          <w:color w:val="000000"/>
          <w:sz w:val="24"/>
          <w:szCs w:val="24"/>
        </w:rPr>
      </w:pPr>
    </w:p>
    <w:p w:rsidR="0025748C" w:rsidRPr="000651D6" w:rsidRDefault="000651D6" w:rsidP="00967400">
      <w:pPr>
        <w:ind w:left="142"/>
        <w:jc w:val="both"/>
        <w:rPr>
          <w:rFonts w:ascii="Arial" w:hAnsi="Arial" w:cs="Arial"/>
          <w:sz w:val="24"/>
          <w:szCs w:val="24"/>
        </w:rPr>
      </w:pPr>
      <w:r w:rsidRPr="000651D6">
        <w:rPr>
          <w:rFonts w:ascii="Arial" w:hAnsi="Arial" w:cs="Arial"/>
          <w:sz w:val="24"/>
          <w:szCs w:val="24"/>
        </w:rPr>
        <w:t xml:space="preserve">9.2. </w:t>
      </w:r>
      <w:r w:rsidR="0025748C" w:rsidRPr="000651D6">
        <w:rPr>
          <w:rFonts w:ascii="Arial" w:hAnsi="Arial" w:cs="Arial"/>
          <w:sz w:val="24"/>
          <w:szCs w:val="24"/>
        </w:rPr>
        <w:t xml:space="preserve">O </w:t>
      </w:r>
      <w:r w:rsidR="00830256">
        <w:rPr>
          <w:rFonts w:ascii="Arial" w:hAnsi="Arial" w:cs="Arial"/>
          <w:sz w:val="24"/>
          <w:szCs w:val="24"/>
        </w:rPr>
        <w:t xml:space="preserve">adjudicatário terá o prazo de </w:t>
      </w:r>
      <w:r w:rsidR="0025748C" w:rsidRPr="000651D6">
        <w:rPr>
          <w:rFonts w:ascii="Arial" w:hAnsi="Arial" w:cs="Arial"/>
          <w:sz w:val="24"/>
          <w:szCs w:val="24"/>
        </w:rPr>
        <w:t>5 (</w:t>
      </w:r>
      <w:r w:rsidR="00830256">
        <w:rPr>
          <w:rFonts w:ascii="Arial" w:hAnsi="Arial" w:cs="Arial"/>
          <w:sz w:val="24"/>
          <w:szCs w:val="24"/>
        </w:rPr>
        <w:t>C</w:t>
      </w:r>
      <w:r w:rsidR="0025748C" w:rsidRPr="000651D6">
        <w:rPr>
          <w:rFonts w:ascii="Arial" w:hAnsi="Arial" w:cs="Arial"/>
          <w:sz w:val="24"/>
          <w:szCs w:val="24"/>
        </w:rPr>
        <w:t>in</w:t>
      </w:r>
      <w:r w:rsidR="00830256">
        <w:rPr>
          <w:rFonts w:ascii="Arial" w:hAnsi="Arial" w:cs="Arial"/>
          <w:sz w:val="24"/>
          <w:szCs w:val="24"/>
        </w:rPr>
        <w:t>c</w:t>
      </w:r>
      <w:r w:rsidR="0025748C" w:rsidRPr="000651D6">
        <w:rPr>
          <w:rFonts w:ascii="Arial" w:hAnsi="Arial" w:cs="Arial"/>
          <w:sz w:val="24"/>
          <w:szCs w:val="24"/>
        </w:rPr>
        <w:t>o) dias úteis, contados a partir da data de sua convocação, para assinar o Termo de Contrato ou aceitar instrumento equivalente, conforme o caso (Nota de Empenho</w:t>
      </w:r>
      <w:r w:rsidR="00830256">
        <w:rPr>
          <w:rFonts w:ascii="Arial" w:hAnsi="Arial" w:cs="Arial"/>
          <w:sz w:val="24"/>
          <w:szCs w:val="24"/>
        </w:rPr>
        <w:t xml:space="preserve"> </w:t>
      </w:r>
      <w:r w:rsidR="0025748C" w:rsidRPr="000651D6">
        <w:rPr>
          <w:rFonts w:ascii="Arial" w:hAnsi="Arial" w:cs="Arial"/>
          <w:sz w:val="24"/>
          <w:szCs w:val="24"/>
        </w:rPr>
        <w:t>/</w:t>
      </w:r>
      <w:r w:rsidR="00830256">
        <w:rPr>
          <w:rFonts w:ascii="Arial" w:hAnsi="Arial" w:cs="Arial"/>
          <w:sz w:val="24"/>
          <w:szCs w:val="24"/>
        </w:rPr>
        <w:t xml:space="preserve"> </w:t>
      </w:r>
      <w:r w:rsidR="0025748C" w:rsidRPr="000651D6">
        <w:rPr>
          <w:rFonts w:ascii="Arial" w:hAnsi="Arial" w:cs="Arial"/>
          <w:sz w:val="24"/>
          <w:szCs w:val="24"/>
        </w:rPr>
        <w:t>Carta Contrato</w:t>
      </w:r>
      <w:r w:rsidR="00830256">
        <w:rPr>
          <w:rFonts w:ascii="Arial" w:hAnsi="Arial" w:cs="Arial"/>
          <w:sz w:val="24"/>
          <w:szCs w:val="24"/>
        </w:rPr>
        <w:t xml:space="preserve"> </w:t>
      </w:r>
      <w:r w:rsidR="0025748C" w:rsidRPr="000651D6">
        <w:rPr>
          <w:rFonts w:ascii="Arial" w:hAnsi="Arial" w:cs="Arial"/>
          <w:sz w:val="24"/>
          <w:szCs w:val="24"/>
        </w:rPr>
        <w:t>/</w:t>
      </w:r>
      <w:r w:rsidR="00830256">
        <w:rPr>
          <w:rFonts w:ascii="Arial" w:hAnsi="Arial" w:cs="Arial"/>
          <w:sz w:val="24"/>
          <w:szCs w:val="24"/>
        </w:rPr>
        <w:t xml:space="preserve"> </w:t>
      </w:r>
      <w:r w:rsidR="0025748C" w:rsidRPr="000651D6">
        <w:rPr>
          <w:rFonts w:ascii="Arial" w:hAnsi="Arial" w:cs="Arial"/>
          <w:sz w:val="24"/>
          <w:szCs w:val="24"/>
        </w:rPr>
        <w:t xml:space="preserve">Autorização), sob pena de decair do direito à contratação, sem prejuízo das sanções previstas neste Aviso de </w:t>
      </w:r>
      <w:r w:rsidR="00830256">
        <w:rPr>
          <w:rFonts w:ascii="Arial" w:hAnsi="Arial" w:cs="Arial"/>
          <w:sz w:val="24"/>
          <w:szCs w:val="24"/>
        </w:rPr>
        <w:t>Dispensa</w:t>
      </w:r>
      <w:r w:rsidR="0025748C" w:rsidRPr="000651D6">
        <w:rPr>
          <w:rFonts w:ascii="Arial" w:hAnsi="Arial" w:cs="Arial"/>
          <w:sz w:val="24"/>
          <w:szCs w:val="24"/>
        </w:rPr>
        <w:t>.</w:t>
      </w:r>
    </w:p>
    <w:p w:rsidR="00BC495F" w:rsidRPr="00801DAD" w:rsidRDefault="00BC495F" w:rsidP="00801DAD">
      <w:pPr>
        <w:jc w:val="both"/>
        <w:rPr>
          <w:rFonts w:ascii="Arial" w:hAnsi="Arial" w:cs="Arial"/>
          <w:sz w:val="24"/>
          <w:szCs w:val="24"/>
        </w:rPr>
      </w:pPr>
    </w:p>
    <w:p w:rsidR="0025748C" w:rsidRPr="00801DAD" w:rsidRDefault="00801DAD" w:rsidP="00967400">
      <w:pPr>
        <w:ind w:left="709"/>
        <w:jc w:val="both"/>
        <w:rPr>
          <w:rFonts w:ascii="Arial" w:hAnsi="Arial" w:cs="Arial"/>
          <w:sz w:val="24"/>
          <w:szCs w:val="24"/>
        </w:rPr>
      </w:pPr>
      <w:r w:rsidRPr="00801DAD">
        <w:rPr>
          <w:rFonts w:ascii="Arial" w:hAnsi="Arial" w:cs="Arial"/>
          <w:sz w:val="24"/>
          <w:szCs w:val="24"/>
        </w:rPr>
        <w:t xml:space="preserve">9.2.1. </w:t>
      </w:r>
      <w:r w:rsidR="0025748C" w:rsidRPr="00801DAD">
        <w:rPr>
          <w:rFonts w:ascii="Arial" w:hAnsi="Arial" w:cs="Arial"/>
          <w:sz w:val="24"/>
          <w:szCs w:val="24"/>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w:t>
      </w:r>
      <w:r w:rsidR="00830256">
        <w:rPr>
          <w:rFonts w:ascii="Arial" w:hAnsi="Arial" w:cs="Arial"/>
          <w:sz w:val="24"/>
          <w:szCs w:val="24"/>
        </w:rPr>
        <w:t>C</w:t>
      </w:r>
      <w:r w:rsidR="0025748C" w:rsidRPr="00801DAD">
        <w:rPr>
          <w:rFonts w:ascii="Arial" w:hAnsi="Arial" w:cs="Arial"/>
          <w:sz w:val="24"/>
          <w:szCs w:val="24"/>
        </w:rPr>
        <w:t xml:space="preserve">inco) dias, a contar da data de seu recebimento. </w:t>
      </w:r>
    </w:p>
    <w:p w:rsidR="00BD6785" w:rsidRPr="00801DAD" w:rsidRDefault="00BD6785" w:rsidP="00801DAD">
      <w:pPr>
        <w:ind w:left="426"/>
        <w:jc w:val="both"/>
        <w:rPr>
          <w:rFonts w:ascii="Arial" w:hAnsi="Arial" w:cs="Arial"/>
          <w:sz w:val="24"/>
          <w:szCs w:val="24"/>
        </w:rPr>
      </w:pPr>
    </w:p>
    <w:p w:rsidR="0025748C" w:rsidRPr="00801DAD" w:rsidRDefault="00801DAD" w:rsidP="00967400">
      <w:pPr>
        <w:ind w:left="709"/>
        <w:jc w:val="both"/>
        <w:rPr>
          <w:rFonts w:ascii="Arial" w:hAnsi="Arial" w:cs="Arial"/>
          <w:sz w:val="24"/>
          <w:szCs w:val="24"/>
        </w:rPr>
      </w:pPr>
      <w:r w:rsidRPr="00801DAD">
        <w:rPr>
          <w:rFonts w:ascii="Arial" w:hAnsi="Arial" w:cs="Arial"/>
          <w:sz w:val="24"/>
          <w:szCs w:val="24"/>
        </w:rPr>
        <w:lastRenderedPageBreak/>
        <w:t xml:space="preserve">9.2.2. </w:t>
      </w:r>
      <w:r w:rsidR="0025748C" w:rsidRPr="00801DAD">
        <w:rPr>
          <w:rFonts w:ascii="Arial" w:hAnsi="Arial" w:cs="Arial"/>
          <w:sz w:val="24"/>
          <w:szCs w:val="24"/>
        </w:rPr>
        <w:t>O prazo previsto para assinatura do contrato ou aceitação da nota de empenho ou instrumento equivalente poderá ser prorrogado 1 (</w:t>
      </w:r>
      <w:r w:rsidR="00830256">
        <w:rPr>
          <w:rFonts w:ascii="Arial" w:hAnsi="Arial" w:cs="Arial"/>
          <w:sz w:val="24"/>
          <w:szCs w:val="24"/>
        </w:rPr>
        <w:t>U</w:t>
      </w:r>
      <w:r w:rsidR="0025748C" w:rsidRPr="00801DAD">
        <w:rPr>
          <w:rFonts w:ascii="Arial" w:hAnsi="Arial" w:cs="Arial"/>
          <w:sz w:val="24"/>
          <w:szCs w:val="24"/>
        </w:rPr>
        <w:t>ma) vez, por igual período, por solicitação justificada do adjudicatário e aceita pela Administração.</w:t>
      </w:r>
    </w:p>
    <w:p w:rsidR="000F26A2" w:rsidRPr="00801DAD" w:rsidRDefault="000F26A2" w:rsidP="00801DAD">
      <w:pPr>
        <w:jc w:val="both"/>
        <w:rPr>
          <w:rFonts w:ascii="Arial" w:hAnsi="Arial" w:cs="Arial"/>
          <w:sz w:val="24"/>
          <w:szCs w:val="24"/>
        </w:rPr>
      </w:pPr>
    </w:p>
    <w:p w:rsidR="0025748C" w:rsidRDefault="00F81B94" w:rsidP="00967400">
      <w:pPr>
        <w:widowControl/>
        <w:autoSpaceDE/>
        <w:autoSpaceDN/>
        <w:ind w:left="142"/>
        <w:jc w:val="both"/>
        <w:rPr>
          <w:rFonts w:ascii="Arial" w:eastAsia="Arial" w:hAnsi="Arial" w:cs="Arial"/>
          <w:iCs/>
          <w:sz w:val="24"/>
          <w:szCs w:val="24"/>
        </w:rPr>
      </w:pPr>
      <w:r>
        <w:rPr>
          <w:rFonts w:ascii="Arial" w:eastAsia="Arial" w:hAnsi="Arial" w:cs="Arial"/>
          <w:iCs/>
          <w:sz w:val="24"/>
          <w:szCs w:val="24"/>
        </w:rPr>
        <w:t>9.3.</w:t>
      </w:r>
      <w:r w:rsidR="005D05E6" w:rsidRPr="00F81B94">
        <w:rPr>
          <w:rFonts w:ascii="Arial" w:eastAsia="Arial" w:hAnsi="Arial" w:cs="Arial"/>
          <w:iCs/>
          <w:sz w:val="24"/>
          <w:szCs w:val="24"/>
        </w:rPr>
        <w:t xml:space="preserve"> </w:t>
      </w:r>
      <w:r w:rsidR="0025748C" w:rsidRPr="00F81B94">
        <w:rPr>
          <w:rFonts w:ascii="Arial" w:eastAsia="Arial" w:hAnsi="Arial" w:cs="Arial"/>
          <w:iCs/>
          <w:sz w:val="24"/>
          <w:szCs w:val="24"/>
        </w:rPr>
        <w:t>O Aceite da Nota de Empenho ou do instrumento equivalente, emitida à empresa adjudicada, implica no reconhecimento de que:</w:t>
      </w:r>
    </w:p>
    <w:p w:rsidR="00BD6785" w:rsidRPr="00801DAD" w:rsidRDefault="00BD6785" w:rsidP="00801DAD">
      <w:pPr>
        <w:rPr>
          <w:rFonts w:ascii="Arial" w:hAnsi="Arial" w:cs="Arial"/>
          <w:sz w:val="24"/>
          <w:szCs w:val="24"/>
        </w:rPr>
      </w:pPr>
    </w:p>
    <w:p w:rsidR="0025748C" w:rsidRPr="00801DAD" w:rsidRDefault="00801DAD" w:rsidP="00967400">
      <w:pPr>
        <w:ind w:left="709"/>
        <w:jc w:val="both"/>
        <w:rPr>
          <w:rFonts w:ascii="Arial" w:hAnsi="Arial" w:cs="Arial"/>
          <w:sz w:val="24"/>
          <w:szCs w:val="24"/>
        </w:rPr>
      </w:pPr>
      <w:r w:rsidRPr="00801DAD">
        <w:rPr>
          <w:rFonts w:ascii="Arial" w:hAnsi="Arial" w:cs="Arial"/>
          <w:sz w:val="24"/>
          <w:szCs w:val="24"/>
        </w:rPr>
        <w:t>9.3.1. R</w:t>
      </w:r>
      <w:r w:rsidR="0025748C" w:rsidRPr="00801DAD">
        <w:rPr>
          <w:rFonts w:ascii="Arial" w:hAnsi="Arial" w:cs="Arial"/>
          <w:sz w:val="24"/>
          <w:szCs w:val="24"/>
        </w:rPr>
        <w:t>eferida Nota está substituindo o contrato, aplicando-se à relação de negócios ali estabelecida as disposições da Lei nº 14.133, de 2021;</w:t>
      </w:r>
    </w:p>
    <w:p w:rsidR="00801DAD" w:rsidRPr="00801DAD" w:rsidRDefault="00801DAD" w:rsidP="00801DAD">
      <w:pPr>
        <w:ind w:left="426"/>
        <w:jc w:val="both"/>
        <w:rPr>
          <w:rFonts w:ascii="Arial" w:hAnsi="Arial" w:cs="Arial"/>
          <w:sz w:val="24"/>
          <w:szCs w:val="24"/>
        </w:rPr>
      </w:pPr>
    </w:p>
    <w:p w:rsidR="0025748C" w:rsidRPr="00801DAD" w:rsidRDefault="00801DAD" w:rsidP="00967400">
      <w:pPr>
        <w:ind w:left="709"/>
        <w:jc w:val="both"/>
        <w:rPr>
          <w:rFonts w:ascii="Arial" w:hAnsi="Arial" w:cs="Arial"/>
          <w:sz w:val="24"/>
          <w:szCs w:val="24"/>
        </w:rPr>
      </w:pPr>
      <w:r w:rsidRPr="00801DAD">
        <w:rPr>
          <w:rFonts w:ascii="Arial" w:hAnsi="Arial" w:cs="Arial"/>
          <w:sz w:val="24"/>
          <w:szCs w:val="24"/>
        </w:rPr>
        <w:t>9.3.2. A</w:t>
      </w:r>
      <w:r w:rsidR="0025748C" w:rsidRPr="00801DAD">
        <w:rPr>
          <w:rFonts w:ascii="Arial" w:hAnsi="Arial" w:cs="Arial"/>
          <w:sz w:val="24"/>
          <w:szCs w:val="24"/>
        </w:rPr>
        <w:t xml:space="preserve"> contratada se vincula à sua proposta e às </w:t>
      </w:r>
      <w:r w:rsidR="00830256">
        <w:rPr>
          <w:rFonts w:ascii="Arial" w:hAnsi="Arial" w:cs="Arial"/>
          <w:sz w:val="24"/>
          <w:szCs w:val="24"/>
        </w:rPr>
        <w:t>previsões contidas no Aviso de Dispensa</w:t>
      </w:r>
      <w:r w:rsidR="0025748C" w:rsidRPr="00801DAD">
        <w:rPr>
          <w:rFonts w:ascii="Arial" w:hAnsi="Arial" w:cs="Arial"/>
          <w:sz w:val="24"/>
          <w:szCs w:val="24"/>
        </w:rPr>
        <w:t xml:space="preserve"> e seus anexos;</w:t>
      </w:r>
    </w:p>
    <w:p w:rsidR="00BD6785" w:rsidRPr="0025748C" w:rsidRDefault="00BD6785" w:rsidP="00BD6785">
      <w:pPr>
        <w:widowControl/>
        <w:autoSpaceDE/>
        <w:autoSpaceDN/>
        <w:jc w:val="both"/>
        <w:rPr>
          <w:rFonts w:ascii="Arial" w:eastAsia="Arial" w:hAnsi="Arial" w:cs="Arial"/>
          <w:iCs/>
          <w:sz w:val="24"/>
          <w:szCs w:val="24"/>
        </w:rPr>
      </w:pPr>
    </w:p>
    <w:p w:rsidR="0025748C" w:rsidRPr="00801DAD" w:rsidRDefault="00801DAD" w:rsidP="00967400">
      <w:pPr>
        <w:ind w:left="709"/>
        <w:jc w:val="both"/>
        <w:rPr>
          <w:rFonts w:ascii="Arial" w:hAnsi="Arial" w:cs="Arial"/>
          <w:sz w:val="24"/>
          <w:szCs w:val="24"/>
        </w:rPr>
      </w:pPr>
      <w:r>
        <w:rPr>
          <w:rFonts w:ascii="Arial" w:hAnsi="Arial" w:cs="Arial"/>
          <w:sz w:val="24"/>
          <w:szCs w:val="24"/>
        </w:rPr>
        <w:t xml:space="preserve">9.3.3. </w:t>
      </w:r>
      <w:r w:rsidR="00830256">
        <w:rPr>
          <w:rFonts w:ascii="Arial" w:hAnsi="Arial" w:cs="Arial"/>
          <w:sz w:val="24"/>
          <w:szCs w:val="24"/>
        </w:rPr>
        <w:t>A</w:t>
      </w:r>
      <w:r w:rsidR="0025748C" w:rsidRPr="00801DAD">
        <w:rPr>
          <w:rFonts w:ascii="Arial" w:hAnsi="Arial" w:cs="Arial"/>
          <w:sz w:val="24"/>
          <w:szCs w:val="24"/>
        </w:rPr>
        <w:t xml:space="preserve"> contratada reconhece que as hipóteses de rescisão são aquelas previstas nos artigos 137 e 138 da Lei nº 14.133/21 e reconhece os direitos da Administração previstos nos artigos 137 a 139 da mesma Lei.</w:t>
      </w:r>
    </w:p>
    <w:p w:rsidR="00345EAE" w:rsidRPr="00345EAE" w:rsidRDefault="00345EAE" w:rsidP="00345EAE">
      <w:pPr>
        <w:widowControl/>
        <w:autoSpaceDE/>
        <w:autoSpaceDN/>
        <w:jc w:val="both"/>
        <w:rPr>
          <w:rFonts w:ascii="Arial" w:eastAsia="Arial" w:hAnsi="Arial" w:cs="Arial"/>
          <w:color w:val="000000"/>
          <w:sz w:val="24"/>
          <w:szCs w:val="24"/>
        </w:rPr>
      </w:pPr>
    </w:p>
    <w:p w:rsidR="0025748C" w:rsidRPr="00801DAD" w:rsidRDefault="00801DAD" w:rsidP="00967400">
      <w:pPr>
        <w:ind w:left="142"/>
        <w:jc w:val="both"/>
        <w:rPr>
          <w:rFonts w:ascii="Arial" w:eastAsia="Arial" w:hAnsi="Arial" w:cs="Arial"/>
          <w:sz w:val="24"/>
          <w:szCs w:val="24"/>
        </w:rPr>
      </w:pPr>
      <w:r w:rsidRPr="00801DAD">
        <w:rPr>
          <w:rFonts w:ascii="Arial" w:hAnsi="Arial" w:cs="Arial"/>
          <w:sz w:val="24"/>
          <w:szCs w:val="24"/>
        </w:rPr>
        <w:t xml:space="preserve">9.4. </w:t>
      </w:r>
      <w:r w:rsidR="0025748C" w:rsidRPr="00801DAD">
        <w:rPr>
          <w:rFonts w:ascii="Arial" w:hAnsi="Arial" w:cs="Arial"/>
          <w:sz w:val="24"/>
          <w:szCs w:val="24"/>
        </w:rPr>
        <w:t>Na assinatura do contrato ou do instrumento equivalente será exigida a comprovação das condições de habilitação e contratação consignadas neste aviso, que deverão ser mantidas pelo fornecedor durante a vigência do contrato.</w:t>
      </w:r>
    </w:p>
    <w:p w:rsidR="0025748C" w:rsidRPr="0025748C" w:rsidRDefault="0025748C" w:rsidP="00345EAE">
      <w:pPr>
        <w:jc w:val="both"/>
        <w:rPr>
          <w:rFonts w:ascii="Arial" w:eastAsia="Arial" w:hAnsi="Arial" w:cs="Arial"/>
          <w:color w:val="000000"/>
          <w:sz w:val="24"/>
          <w:szCs w:val="24"/>
        </w:rPr>
      </w:pPr>
    </w:p>
    <w:p w:rsidR="0025748C" w:rsidRPr="00801DAD" w:rsidRDefault="00F81B94" w:rsidP="00801DAD">
      <w:pPr>
        <w:jc w:val="both"/>
        <w:rPr>
          <w:rFonts w:ascii="Arial" w:hAnsi="Arial" w:cs="Arial"/>
          <w:b/>
          <w:sz w:val="24"/>
          <w:szCs w:val="24"/>
        </w:rPr>
      </w:pPr>
      <w:bookmarkStart w:id="56" w:name="_Toc157780140"/>
      <w:r w:rsidRPr="00801DAD">
        <w:rPr>
          <w:rFonts w:ascii="Arial" w:hAnsi="Arial" w:cs="Arial"/>
          <w:b/>
          <w:sz w:val="24"/>
          <w:szCs w:val="24"/>
        </w:rPr>
        <w:t>10</w:t>
      </w:r>
      <w:r w:rsidR="00801DAD">
        <w:rPr>
          <w:rFonts w:ascii="Arial" w:hAnsi="Arial" w:cs="Arial"/>
          <w:b/>
          <w:sz w:val="24"/>
          <w:szCs w:val="24"/>
        </w:rPr>
        <w:t>.</w:t>
      </w:r>
      <w:r w:rsidRPr="00801DAD">
        <w:rPr>
          <w:rFonts w:ascii="Arial" w:hAnsi="Arial" w:cs="Arial"/>
          <w:b/>
          <w:sz w:val="24"/>
          <w:szCs w:val="24"/>
        </w:rPr>
        <w:t xml:space="preserve"> </w:t>
      </w:r>
      <w:r w:rsidR="0025748C" w:rsidRPr="00801DAD">
        <w:rPr>
          <w:rFonts w:ascii="Arial" w:hAnsi="Arial" w:cs="Arial"/>
          <w:b/>
          <w:sz w:val="24"/>
          <w:szCs w:val="24"/>
        </w:rPr>
        <w:t>SANÇÕES</w:t>
      </w:r>
      <w:bookmarkEnd w:id="56"/>
    </w:p>
    <w:p w:rsidR="00644610" w:rsidRPr="00A92BCF" w:rsidRDefault="00644610" w:rsidP="00644610">
      <w:pPr>
        <w:widowControl/>
        <w:autoSpaceDE/>
        <w:autoSpaceDN/>
        <w:jc w:val="both"/>
        <w:rPr>
          <w:rFonts w:ascii="Arial" w:hAnsi="Arial" w:cs="Arial"/>
          <w:sz w:val="24"/>
          <w:szCs w:val="24"/>
        </w:rPr>
      </w:pPr>
    </w:p>
    <w:p w:rsidR="0025748C" w:rsidRPr="00801DAD" w:rsidRDefault="00801DAD" w:rsidP="00801DAD">
      <w:pPr>
        <w:ind w:left="284"/>
        <w:jc w:val="both"/>
        <w:rPr>
          <w:rFonts w:ascii="Arial" w:hAnsi="Arial" w:cs="Arial"/>
          <w:sz w:val="24"/>
          <w:szCs w:val="24"/>
        </w:rPr>
      </w:pPr>
      <w:bookmarkStart w:id="57" w:name="_Hlk158036263"/>
      <w:r>
        <w:rPr>
          <w:rFonts w:ascii="Arial" w:hAnsi="Arial" w:cs="Arial"/>
          <w:sz w:val="24"/>
          <w:szCs w:val="24"/>
        </w:rPr>
        <w:t xml:space="preserve">10.1. </w:t>
      </w:r>
      <w:r w:rsidR="0025748C" w:rsidRPr="00801DAD">
        <w:rPr>
          <w:rFonts w:ascii="Arial" w:hAnsi="Arial" w:cs="Arial"/>
          <w:sz w:val="24"/>
          <w:szCs w:val="24"/>
        </w:rPr>
        <w:t xml:space="preserve">Comete infração administrativa o fornecedor que cometer quaisquer das infrações previstas no </w:t>
      </w:r>
      <w:r w:rsidR="00A92BCF">
        <w:rPr>
          <w:rFonts w:ascii="Arial" w:hAnsi="Arial" w:cs="Arial"/>
          <w:sz w:val="24"/>
          <w:szCs w:val="24"/>
        </w:rPr>
        <w:t>A</w:t>
      </w:r>
      <w:r w:rsidR="0025748C" w:rsidRPr="00801DAD">
        <w:rPr>
          <w:rFonts w:ascii="Arial" w:hAnsi="Arial" w:cs="Arial"/>
          <w:sz w:val="24"/>
          <w:szCs w:val="24"/>
        </w:rPr>
        <w:t>rt. 155 da Lei nº 14.133, de 2021, quais sejam:</w:t>
      </w:r>
    </w:p>
    <w:p w:rsidR="00644610" w:rsidRPr="00644610" w:rsidRDefault="00644610" w:rsidP="00644610">
      <w:pPr>
        <w:widowControl/>
        <w:autoSpaceDE/>
        <w:autoSpaceDN/>
        <w:jc w:val="both"/>
        <w:rPr>
          <w:rFonts w:ascii="Arial" w:hAnsi="Arial" w:cs="Arial"/>
          <w:sz w:val="24"/>
          <w:szCs w:val="24"/>
        </w:rPr>
      </w:pPr>
    </w:p>
    <w:p w:rsidR="0025748C" w:rsidRPr="00801DAD" w:rsidRDefault="00801DAD" w:rsidP="00801DAD">
      <w:pPr>
        <w:ind w:left="851"/>
        <w:jc w:val="both"/>
        <w:rPr>
          <w:rFonts w:ascii="Arial" w:hAnsi="Arial" w:cs="Arial"/>
          <w:sz w:val="24"/>
          <w:szCs w:val="24"/>
        </w:rPr>
      </w:pPr>
      <w:r>
        <w:rPr>
          <w:rFonts w:ascii="Arial" w:hAnsi="Arial" w:cs="Arial"/>
          <w:sz w:val="24"/>
          <w:szCs w:val="24"/>
        </w:rPr>
        <w:t>10.1.1. D</w:t>
      </w:r>
      <w:r w:rsidR="0025748C" w:rsidRPr="00801DAD">
        <w:rPr>
          <w:rFonts w:ascii="Arial" w:hAnsi="Arial" w:cs="Arial"/>
          <w:sz w:val="24"/>
          <w:szCs w:val="24"/>
        </w:rPr>
        <w:t>ar causa à inexecução parcial do contrato;</w:t>
      </w:r>
    </w:p>
    <w:p w:rsidR="0025748C" w:rsidRPr="000D1960" w:rsidRDefault="000D1960" w:rsidP="000D1960">
      <w:pPr>
        <w:ind w:left="851"/>
        <w:jc w:val="both"/>
        <w:rPr>
          <w:rFonts w:ascii="Arial" w:hAnsi="Arial" w:cs="Arial"/>
          <w:sz w:val="24"/>
          <w:szCs w:val="24"/>
        </w:rPr>
      </w:pPr>
      <w:r>
        <w:rPr>
          <w:rFonts w:ascii="Arial" w:hAnsi="Arial" w:cs="Arial"/>
          <w:sz w:val="24"/>
          <w:szCs w:val="24"/>
        </w:rPr>
        <w:t>10.1.2. D</w:t>
      </w:r>
      <w:r w:rsidR="0025748C" w:rsidRPr="000D1960">
        <w:rPr>
          <w:rFonts w:ascii="Arial" w:hAnsi="Arial" w:cs="Arial"/>
          <w:sz w:val="24"/>
          <w:szCs w:val="24"/>
        </w:rPr>
        <w:t>ar causa à inexecução parcial do contrato que cause grave dano à Administração, ao funcionamento dos serviços públicos ou ao interesse coletivo;</w:t>
      </w:r>
    </w:p>
    <w:p w:rsidR="0025748C" w:rsidRPr="000D1960" w:rsidRDefault="000D1960" w:rsidP="000D1960">
      <w:pPr>
        <w:ind w:firstLine="925"/>
        <w:jc w:val="both"/>
        <w:rPr>
          <w:rFonts w:ascii="Arial" w:hAnsi="Arial" w:cs="Arial"/>
          <w:sz w:val="24"/>
          <w:szCs w:val="24"/>
        </w:rPr>
      </w:pPr>
      <w:r>
        <w:rPr>
          <w:rFonts w:ascii="Arial" w:hAnsi="Arial" w:cs="Arial"/>
          <w:sz w:val="24"/>
          <w:szCs w:val="24"/>
        </w:rPr>
        <w:t>10.1.3. D</w:t>
      </w:r>
      <w:r w:rsidR="0025748C" w:rsidRPr="000D1960">
        <w:rPr>
          <w:rFonts w:ascii="Arial" w:hAnsi="Arial" w:cs="Arial"/>
          <w:sz w:val="24"/>
          <w:szCs w:val="24"/>
        </w:rPr>
        <w:t>ar causa à inexecução total do contrato;</w:t>
      </w:r>
    </w:p>
    <w:p w:rsidR="0025748C" w:rsidRPr="000D1960" w:rsidRDefault="000D1960" w:rsidP="000D1960">
      <w:pPr>
        <w:ind w:left="851"/>
        <w:jc w:val="both"/>
        <w:rPr>
          <w:rFonts w:ascii="Arial" w:hAnsi="Arial" w:cs="Arial"/>
          <w:sz w:val="24"/>
          <w:szCs w:val="24"/>
        </w:rPr>
      </w:pPr>
      <w:r>
        <w:rPr>
          <w:rFonts w:ascii="Arial" w:hAnsi="Arial" w:cs="Arial"/>
          <w:sz w:val="24"/>
          <w:szCs w:val="24"/>
        </w:rPr>
        <w:t>10.1.4. D</w:t>
      </w:r>
      <w:r w:rsidR="0025748C" w:rsidRPr="000D1960">
        <w:rPr>
          <w:rFonts w:ascii="Arial" w:hAnsi="Arial" w:cs="Arial"/>
          <w:sz w:val="24"/>
          <w:szCs w:val="24"/>
        </w:rPr>
        <w:t>eixar de entregar a documentação exigida para o certame;</w:t>
      </w:r>
    </w:p>
    <w:p w:rsidR="0025748C" w:rsidRPr="000D1960" w:rsidRDefault="000D1960" w:rsidP="000D1960">
      <w:pPr>
        <w:ind w:left="851"/>
        <w:jc w:val="both"/>
        <w:rPr>
          <w:rFonts w:ascii="Arial" w:hAnsi="Arial" w:cs="Arial"/>
          <w:sz w:val="24"/>
          <w:szCs w:val="24"/>
        </w:rPr>
      </w:pPr>
      <w:r>
        <w:rPr>
          <w:rFonts w:ascii="Arial" w:hAnsi="Arial" w:cs="Arial"/>
          <w:sz w:val="24"/>
          <w:szCs w:val="24"/>
        </w:rPr>
        <w:t>10.1.5. N</w:t>
      </w:r>
      <w:r w:rsidR="0025748C" w:rsidRPr="000D1960">
        <w:rPr>
          <w:rFonts w:ascii="Arial" w:hAnsi="Arial" w:cs="Arial"/>
          <w:sz w:val="24"/>
          <w:szCs w:val="24"/>
        </w:rPr>
        <w:t>ão manter a proposta, salvo em decorrência de fato superveniente devidamente justificado;</w:t>
      </w:r>
    </w:p>
    <w:p w:rsidR="0025748C" w:rsidRPr="000D1960" w:rsidRDefault="000D1960" w:rsidP="000D1960">
      <w:pPr>
        <w:ind w:left="851"/>
        <w:jc w:val="both"/>
        <w:rPr>
          <w:rFonts w:ascii="Arial" w:hAnsi="Arial" w:cs="Arial"/>
          <w:sz w:val="24"/>
          <w:szCs w:val="24"/>
        </w:rPr>
      </w:pPr>
      <w:r>
        <w:rPr>
          <w:rFonts w:ascii="Arial" w:hAnsi="Arial" w:cs="Arial"/>
          <w:sz w:val="24"/>
          <w:szCs w:val="24"/>
        </w:rPr>
        <w:t>10.1.6. N</w:t>
      </w:r>
      <w:r w:rsidR="0025748C" w:rsidRPr="000D1960">
        <w:rPr>
          <w:rFonts w:ascii="Arial" w:hAnsi="Arial" w:cs="Arial"/>
          <w:sz w:val="24"/>
          <w:szCs w:val="24"/>
        </w:rPr>
        <w:t>ão celebrar o contrato ou não entregar a documentação exigida para a contratação, quando convocado dentro do prazo de validade de sua proposta;</w:t>
      </w:r>
    </w:p>
    <w:p w:rsidR="0025748C" w:rsidRPr="000D1960" w:rsidRDefault="000D1960" w:rsidP="000D1960">
      <w:pPr>
        <w:ind w:left="851"/>
        <w:jc w:val="both"/>
        <w:rPr>
          <w:rFonts w:ascii="Arial" w:hAnsi="Arial" w:cs="Arial"/>
          <w:sz w:val="24"/>
          <w:szCs w:val="24"/>
        </w:rPr>
      </w:pPr>
      <w:r>
        <w:rPr>
          <w:rFonts w:ascii="Arial" w:hAnsi="Arial" w:cs="Arial"/>
          <w:sz w:val="24"/>
          <w:szCs w:val="24"/>
        </w:rPr>
        <w:t xml:space="preserve">10.1.7. </w:t>
      </w:r>
      <w:r w:rsidR="00A92BCF">
        <w:rPr>
          <w:rFonts w:ascii="Arial" w:hAnsi="Arial" w:cs="Arial"/>
          <w:sz w:val="24"/>
          <w:szCs w:val="24"/>
        </w:rPr>
        <w:t>E</w:t>
      </w:r>
      <w:r w:rsidR="0025748C" w:rsidRPr="000D1960">
        <w:rPr>
          <w:rFonts w:ascii="Arial" w:hAnsi="Arial" w:cs="Arial"/>
          <w:sz w:val="24"/>
          <w:szCs w:val="24"/>
        </w:rPr>
        <w:t>nsejar o retardamento da execução ou da entrega do objeto da licitação sem motivo justificado;</w:t>
      </w:r>
    </w:p>
    <w:p w:rsidR="0025748C" w:rsidRPr="000D1960" w:rsidRDefault="000D1960" w:rsidP="000D1960">
      <w:pPr>
        <w:ind w:left="851"/>
        <w:jc w:val="both"/>
        <w:rPr>
          <w:rFonts w:ascii="Arial" w:hAnsi="Arial" w:cs="Arial"/>
          <w:sz w:val="24"/>
          <w:szCs w:val="24"/>
        </w:rPr>
      </w:pPr>
      <w:r>
        <w:rPr>
          <w:rFonts w:ascii="Arial" w:hAnsi="Arial" w:cs="Arial"/>
          <w:sz w:val="24"/>
          <w:szCs w:val="24"/>
        </w:rPr>
        <w:t>10.1.8. A</w:t>
      </w:r>
      <w:r w:rsidR="0025748C" w:rsidRPr="000D1960">
        <w:rPr>
          <w:rFonts w:ascii="Arial" w:hAnsi="Arial" w:cs="Arial"/>
          <w:sz w:val="24"/>
          <w:szCs w:val="24"/>
        </w:rPr>
        <w:t xml:space="preserve">presentar declaração ou documentação falsa exigida para o certame ou prestar declaração falsa durante a </w:t>
      </w:r>
      <w:r w:rsidR="00A92BCF">
        <w:rPr>
          <w:rFonts w:ascii="Arial" w:hAnsi="Arial" w:cs="Arial"/>
          <w:sz w:val="24"/>
          <w:szCs w:val="24"/>
        </w:rPr>
        <w:t>D</w:t>
      </w:r>
      <w:r w:rsidR="0025748C" w:rsidRPr="000D1960">
        <w:rPr>
          <w:rFonts w:ascii="Arial" w:hAnsi="Arial" w:cs="Arial"/>
          <w:sz w:val="24"/>
          <w:szCs w:val="24"/>
        </w:rPr>
        <w:t xml:space="preserve">ispensa </w:t>
      </w:r>
      <w:r w:rsidR="00A92BCF">
        <w:rPr>
          <w:rFonts w:ascii="Arial" w:hAnsi="Arial" w:cs="Arial"/>
          <w:sz w:val="24"/>
          <w:szCs w:val="24"/>
        </w:rPr>
        <w:t>E</w:t>
      </w:r>
      <w:r w:rsidR="0025748C" w:rsidRPr="000D1960">
        <w:rPr>
          <w:rFonts w:ascii="Arial" w:hAnsi="Arial" w:cs="Arial"/>
          <w:sz w:val="24"/>
          <w:szCs w:val="24"/>
        </w:rPr>
        <w:t>letrônica ou a execução do contrato;</w:t>
      </w:r>
    </w:p>
    <w:p w:rsidR="0025748C" w:rsidRPr="000D1960" w:rsidRDefault="000D1960" w:rsidP="000D1960">
      <w:pPr>
        <w:ind w:left="851"/>
        <w:jc w:val="both"/>
        <w:rPr>
          <w:rFonts w:ascii="Arial" w:hAnsi="Arial" w:cs="Arial"/>
          <w:sz w:val="24"/>
          <w:szCs w:val="24"/>
        </w:rPr>
      </w:pPr>
      <w:r>
        <w:rPr>
          <w:rFonts w:ascii="Arial" w:hAnsi="Arial" w:cs="Arial"/>
          <w:sz w:val="24"/>
          <w:szCs w:val="24"/>
        </w:rPr>
        <w:t>10.1.9. F</w:t>
      </w:r>
      <w:r w:rsidR="0025748C" w:rsidRPr="000D1960">
        <w:rPr>
          <w:rFonts w:ascii="Arial" w:hAnsi="Arial" w:cs="Arial"/>
          <w:sz w:val="24"/>
          <w:szCs w:val="24"/>
        </w:rPr>
        <w:t xml:space="preserve">raudar a </w:t>
      </w:r>
      <w:r w:rsidR="00A92BCF">
        <w:rPr>
          <w:rFonts w:ascii="Arial" w:hAnsi="Arial" w:cs="Arial"/>
          <w:sz w:val="24"/>
          <w:szCs w:val="24"/>
        </w:rPr>
        <w:t>D</w:t>
      </w:r>
      <w:r w:rsidR="0025748C" w:rsidRPr="000D1960">
        <w:rPr>
          <w:rFonts w:ascii="Arial" w:hAnsi="Arial" w:cs="Arial"/>
          <w:sz w:val="24"/>
          <w:szCs w:val="24"/>
        </w:rPr>
        <w:t xml:space="preserve">ispensa </w:t>
      </w:r>
      <w:r w:rsidR="00A92BCF">
        <w:rPr>
          <w:rFonts w:ascii="Arial" w:hAnsi="Arial" w:cs="Arial"/>
          <w:sz w:val="24"/>
          <w:szCs w:val="24"/>
        </w:rPr>
        <w:t>E</w:t>
      </w:r>
      <w:r w:rsidR="0025748C" w:rsidRPr="000D1960">
        <w:rPr>
          <w:rFonts w:ascii="Arial" w:hAnsi="Arial" w:cs="Arial"/>
          <w:sz w:val="24"/>
          <w:szCs w:val="24"/>
        </w:rPr>
        <w:t>letrônica ou praticar ato fraudulento na execução do contrato;</w:t>
      </w:r>
    </w:p>
    <w:p w:rsidR="0025748C" w:rsidRPr="000D1960" w:rsidRDefault="000D1960" w:rsidP="000D1960">
      <w:pPr>
        <w:ind w:left="851"/>
        <w:jc w:val="both"/>
        <w:rPr>
          <w:rFonts w:ascii="Arial" w:hAnsi="Arial" w:cs="Arial"/>
          <w:sz w:val="24"/>
          <w:szCs w:val="24"/>
        </w:rPr>
      </w:pPr>
      <w:r>
        <w:rPr>
          <w:rFonts w:ascii="Arial" w:hAnsi="Arial" w:cs="Arial"/>
          <w:sz w:val="24"/>
          <w:szCs w:val="24"/>
        </w:rPr>
        <w:lastRenderedPageBreak/>
        <w:t>10.1.10. C</w:t>
      </w:r>
      <w:r w:rsidR="0025748C" w:rsidRPr="000D1960">
        <w:rPr>
          <w:rFonts w:ascii="Arial" w:hAnsi="Arial" w:cs="Arial"/>
          <w:sz w:val="24"/>
          <w:szCs w:val="24"/>
        </w:rPr>
        <w:t>omportar-se de modo inidôneo ou cometer fraude de qualquer natureza;</w:t>
      </w:r>
    </w:p>
    <w:p w:rsidR="0025748C" w:rsidRPr="000D1960" w:rsidRDefault="000D1960" w:rsidP="000D1960">
      <w:pPr>
        <w:ind w:left="851"/>
        <w:jc w:val="both"/>
        <w:rPr>
          <w:rFonts w:ascii="Arial" w:hAnsi="Arial" w:cs="Arial"/>
          <w:sz w:val="24"/>
          <w:szCs w:val="24"/>
        </w:rPr>
      </w:pPr>
      <w:r w:rsidRPr="000D1960">
        <w:rPr>
          <w:rFonts w:ascii="Arial" w:hAnsi="Arial" w:cs="Arial"/>
          <w:sz w:val="24"/>
          <w:szCs w:val="24"/>
        </w:rPr>
        <w:t xml:space="preserve">10.1.11. </w:t>
      </w:r>
      <w:r w:rsidR="0025748C" w:rsidRPr="000D1960">
        <w:rPr>
          <w:rFonts w:ascii="Arial" w:hAnsi="Arial" w:cs="Arial"/>
          <w:sz w:val="24"/>
          <w:szCs w:val="24"/>
        </w:rPr>
        <w:t xml:space="preserve">Considera-se comportamento inidôneo, entre outros, a declaração falsa quanto às condições de participação, quanto ao enquadramento como ME/EPP ou o conluio entre os fornecedores, em qualquer momento da </w:t>
      </w:r>
      <w:r w:rsidR="00A92BCF">
        <w:rPr>
          <w:rFonts w:ascii="Arial" w:hAnsi="Arial" w:cs="Arial"/>
          <w:sz w:val="24"/>
          <w:szCs w:val="24"/>
        </w:rPr>
        <w:t>D</w:t>
      </w:r>
      <w:r w:rsidR="0025748C" w:rsidRPr="000D1960">
        <w:rPr>
          <w:rFonts w:ascii="Arial" w:hAnsi="Arial" w:cs="Arial"/>
          <w:sz w:val="24"/>
          <w:szCs w:val="24"/>
        </w:rPr>
        <w:t>ispensa</w:t>
      </w:r>
      <w:r w:rsidR="00A92BCF">
        <w:rPr>
          <w:rFonts w:ascii="Arial" w:hAnsi="Arial" w:cs="Arial"/>
          <w:sz w:val="24"/>
          <w:szCs w:val="24"/>
        </w:rPr>
        <w:t xml:space="preserve"> Eletronica</w:t>
      </w:r>
      <w:r w:rsidR="0025748C" w:rsidRPr="000D1960">
        <w:rPr>
          <w:rFonts w:ascii="Arial" w:hAnsi="Arial" w:cs="Arial"/>
          <w:sz w:val="24"/>
          <w:szCs w:val="24"/>
        </w:rPr>
        <w:t>, mesmo após o encerramento da fase de lances</w:t>
      </w:r>
      <w:r w:rsidR="00CA5E2C">
        <w:rPr>
          <w:rFonts w:ascii="Arial" w:hAnsi="Arial" w:cs="Arial"/>
          <w:sz w:val="24"/>
          <w:szCs w:val="24"/>
        </w:rPr>
        <w:t>;</w:t>
      </w:r>
    </w:p>
    <w:p w:rsidR="0025748C" w:rsidRPr="000D1960" w:rsidRDefault="000D1960" w:rsidP="000D1960">
      <w:pPr>
        <w:ind w:left="851"/>
        <w:jc w:val="both"/>
        <w:rPr>
          <w:rFonts w:ascii="Arial" w:hAnsi="Arial" w:cs="Arial"/>
          <w:sz w:val="24"/>
          <w:szCs w:val="24"/>
        </w:rPr>
      </w:pPr>
      <w:r w:rsidRPr="000D1960">
        <w:rPr>
          <w:rFonts w:ascii="Arial" w:hAnsi="Arial" w:cs="Arial"/>
          <w:sz w:val="24"/>
          <w:szCs w:val="24"/>
        </w:rPr>
        <w:t>10.1.12. P</w:t>
      </w:r>
      <w:r w:rsidR="0025748C" w:rsidRPr="000D1960">
        <w:rPr>
          <w:rFonts w:ascii="Arial" w:hAnsi="Arial" w:cs="Arial"/>
          <w:sz w:val="24"/>
          <w:szCs w:val="24"/>
        </w:rPr>
        <w:t>raticar atos ilícitos com vistas a frustrar os objetivos deste certame</w:t>
      </w:r>
      <w:r w:rsidR="00CA5E2C">
        <w:rPr>
          <w:rFonts w:ascii="Arial" w:hAnsi="Arial" w:cs="Arial"/>
          <w:sz w:val="24"/>
          <w:szCs w:val="24"/>
        </w:rPr>
        <w:t>;</w:t>
      </w:r>
    </w:p>
    <w:p w:rsidR="0025748C" w:rsidRPr="000D1960" w:rsidRDefault="000D1960" w:rsidP="000D1960">
      <w:pPr>
        <w:ind w:left="851"/>
        <w:jc w:val="both"/>
        <w:rPr>
          <w:rFonts w:ascii="Arial" w:hAnsi="Arial" w:cs="Arial"/>
          <w:sz w:val="24"/>
          <w:szCs w:val="24"/>
        </w:rPr>
      </w:pPr>
      <w:r>
        <w:rPr>
          <w:rFonts w:ascii="Arial" w:hAnsi="Arial" w:cs="Arial"/>
          <w:sz w:val="24"/>
          <w:szCs w:val="24"/>
        </w:rPr>
        <w:t xml:space="preserve">10.1.13. </w:t>
      </w:r>
      <w:r w:rsidR="0025748C" w:rsidRPr="000D1960">
        <w:rPr>
          <w:rFonts w:ascii="Arial" w:hAnsi="Arial" w:cs="Arial"/>
          <w:sz w:val="24"/>
          <w:szCs w:val="24"/>
        </w:rPr>
        <w:t>praticar ato lesivo previsto no </w:t>
      </w:r>
      <w:hyperlink r:id="rId16" w:anchor="art5" w:history="1">
        <w:r w:rsidR="0025748C" w:rsidRPr="000D1960">
          <w:rPr>
            <w:rStyle w:val="Hyperlink"/>
            <w:rFonts w:ascii="Arial" w:hAnsi="Arial" w:cs="Arial"/>
            <w:sz w:val="24"/>
            <w:szCs w:val="24"/>
          </w:rPr>
          <w:t>art. 5º da Lei nº 12.846, de 1º de agosto de 2013.</w:t>
        </w:r>
      </w:hyperlink>
    </w:p>
    <w:p w:rsidR="006D5EE9" w:rsidRPr="0025748C" w:rsidRDefault="006D5EE9" w:rsidP="006D5EE9">
      <w:pPr>
        <w:widowControl/>
        <w:autoSpaceDE/>
        <w:autoSpaceDN/>
        <w:jc w:val="both"/>
        <w:rPr>
          <w:rFonts w:ascii="Arial" w:hAnsi="Arial" w:cs="Arial"/>
          <w:color w:val="000000"/>
          <w:sz w:val="24"/>
          <w:szCs w:val="24"/>
        </w:rPr>
      </w:pPr>
    </w:p>
    <w:p w:rsidR="0025748C" w:rsidRPr="000D1960" w:rsidRDefault="000D1960" w:rsidP="000D1960">
      <w:pPr>
        <w:ind w:left="284"/>
        <w:jc w:val="both"/>
        <w:rPr>
          <w:rFonts w:ascii="Arial" w:hAnsi="Arial" w:cs="Arial"/>
          <w:b/>
          <w:sz w:val="24"/>
          <w:szCs w:val="24"/>
        </w:rPr>
      </w:pPr>
      <w:r>
        <w:rPr>
          <w:rFonts w:ascii="Arial" w:hAnsi="Arial" w:cs="Arial"/>
          <w:sz w:val="24"/>
          <w:szCs w:val="24"/>
        </w:rPr>
        <w:t xml:space="preserve">10.2. </w:t>
      </w:r>
      <w:r w:rsidR="0025748C" w:rsidRPr="000D1960">
        <w:rPr>
          <w:rFonts w:ascii="Arial" w:hAnsi="Arial" w:cs="Arial"/>
          <w:sz w:val="24"/>
          <w:szCs w:val="24"/>
        </w:rPr>
        <w:t>O fornecedor que cometer qualquer das infrações discriminadas nos subitens anteriores ficará sujeito, sem prejuízo da responsabilidade civil e criminal, às seguintes sanções:</w:t>
      </w:r>
    </w:p>
    <w:p w:rsidR="00F35A61" w:rsidRDefault="00F35A61" w:rsidP="00F35A61">
      <w:pPr>
        <w:widowControl/>
        <w:autoSpaceDE/>
        <w:autoSpaceDN/>
        <w:jc w:val="both"/>
        <w:rPr>
          <w:rFonts w:ascii="Arial" w:hAnsi="Arial" w:cs="Arial"/>
          <w:sz w:val="24"/>
          <w:szCs w:val="24"/>
        </w:rPr>
      </w:pPr>
    </w:p>
    <w:p w:rsidR="0025748C" w:rsidRPr="0025748C" w:rsidRDefault="0025748C" w:rsidP="008F76A2">
      <w:pPr>
        <w:widowControl/>
        <w:numPr>
          <w:ilvl w:val="2"/>
          <w:numId w:val="4"/>
        </w:numPr>
        <w:autoSpaceDE/>
        <w:autoSpaceDN/>
        <w:ind w:left="851" w:firstLine="0"/>
        <w:jc w:val="both"/>
        <w:rPr>
          <w:rFonts w:ascii="Arial" w:hAnsi="Arial" w:cs="Arial"/>
          <w:sz w:val="24"/>
          <w:szCs w:val="24"/>
        </w:rPr>
      </w:pPr>
      <w:r w:rsidRPr="0025748C">
        <w:rPr>
          <w:rFonts w:ascii="Arial" w:hAnsi="Arial" w:cs="Arial"/>
          <w:sz w:val="24"/>
          <w:szCs w:val="24"/>
        </w:rPr>
        <w:t>Advertência pela falta do subitem 10.1.1</w:t>
      </w:r>
      <w:r w:rsidR="00CA5E2C">
        <w:rPr>
          <w:rFonts w:ascii="Arial" w:hAnsi="Arial" w:cs="Arial"/>
          <w:sz w:val="24"/>
          <w:szCs w:val="24"/>
        </w:rPr>
        <w:t>.</w:t>
      </w:r>
      <w:r w:rsidRPr="0025748C">
        <w:rPr>
          <w:rFonts w:ascii="Arial" w:hAnsi="Arial" w:cs="Arial"/>
          <w:sz w:val="24"/>
          <w:szCs w:val="24"/>
        </w:rPr>
        <w:t xml:space="preserve"> deste Aviso de </w:t>
      </w:r>
      <w:r w:rsidR="00A92BCF">
        <w:rPr>
          <w:rFonts w:ascii="Arial" w:hAnsi="Arial" w:cs="Arial"/>
          <w:sz w:val="24"/>
          <w:szCs w:val="24"/>
        </w:rPr>
        <w:t>Dispensa</w:t>
      </w:r>
      <w:r w:rsidRPr="0025748C">
        <w:rPr>
          <w:rFonts w:ascii="Arial" w:hAnsi="Arial" w:cs="Arial"/>
          <w:sz w:val="24"/>
          <w:szCs w:val="24"/>
        </w:rPr>
        <w:t>, quando não se justificar a imposição de penalidade mais grave;</w:t>
      </w:r>
    </w:p>
    <w:p w:rsidR="0025748C" w:rsidRDefault="0025748C" w:rsidP="008F76A2">
      <w:pPr>
        <w:widowControl/>
        <w:numPr>
          <w:ilvl w:val="2"/>
          <w:numId w:val="4"/>
        </w:numPr>
        <w:autoSpaceDE/>
        <w:autoSpaceDN/>
        <w:ind w:left="851"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00A92BCF">
        <w:rPr>
          <w:rFonts w:ascii="Arial" w:hAnsi="Arial" w:cs="Arial"/>
          <w:sz w:val="24"/>
          <w:szCs w:val="24"/>
        </w:rPr>
        <w:t>10% (D</w:t>
      </w:r>
      <w:r w:rsidRPr="0025748C">
        <w:rPr>
          <w:rFonts w:ascii="Arial" w:hAnsi="Arial" w:cs="Arial"/>
          <w:sz w:val="24"/>
          <w:szCs w:val="24"/>
        </w:rPr>
        <w:t>ez por cento) sobre o valor estimado do(s) item(s) prejudicado(s) pela conduta do fornecedor, por qualquer das infrações dos subitens 10.1.1</w:t>
      </w:r>
      <w:r w:rsidR="00CA5E2C">
        <w:rPr>
          <w:rFonts w:ascii="Arial" w:hAnsi="Arial" w:cs="Arial"/>
          <w:sz w:val="24"/>
          <w:szCs w:val="24"/>
        </w:rPr>
        <w:t>.</w:t>
      </w:r>
      <w:r w:rsidRPr="0025748C">
        <w:rPr>
          <w:rFonts w:ascii="Arial" w:hAnsi="Arial" w:cs="Arial"/>
          <w:sz w:val="24"/>
          <w:szCs w:val="24"/>
        </w:rPr>
        <w:t xml:space="preserve"> a 10.1.1</w:t>
      </w:r>
      <w:r w:rsidR="00A92BCF">
        <w:rPr>
          <w:rFonts w:ascii="Arial" w:hAnsi="Arial" w:cs="Arial"/>
          <w:sz w:val="24"/>
          <w:szCs w:val="24"/>
        </w:rPr>
        <w:t>3</w:t>
      </w:r>
      <w:r w:rsidR="00CA5E2C">
        <w:rPr>
          <w:rFonts w:ascii="Arial" w:hAnsi="Arial" w:cs="Arial"/>
          <w:sz w:val="24"/>
          <w:szCs w:val="24"/>
        </w:rPr>
        <w:t>.</w:t>
      </w:r>
      <w:r w:rsidRPr="0025748C">
        <w:rPr>
          <w:rFonts w:ascii="Arial" w:hAnsi="Arial" w:cs="Arial"/>
          <w:sz w:val="24"/>
          <w:szCs w:val="24"/>
        </w:rPr>
        <w:t>;</w:t>
      </w:r>
    </w:p>
    <w:p w:rsidR="000D1960" w:rsidRPr="0025748C" w:rsidRDefault="000D1960" w:rsidP="000D1960">
      <w:pPr>
        <w:widowControl/>
        <w:autoSpaceDE/>
        <w:autoSpaceDN/>
        <w:ind w:left="851"/>
        <w:jc w:val="both"/>
        <w:rPr>
          <w:rFonts w:ascii="Arial" w:hAnsi="Arial" w:cs="Arial"/>
          <w:sz w:val="24"/>
          <w:szCs w:val="24"/>
        </w:rPr>
      </w:pPr>
    </w:p>
    <w:p w:rsidR="0025748C" w:rsidRDefault="0025748C" w:rsidP="008F76A2">
      <w:pPr>
        <w:widowControl/>
        <w:numPr>
          <w:ilvl w:val="2"/>
          <w:numId w:val="4"/>
        </w:numPr>
        <w:autoSpaceDE/>
        <w:autoSpaceDN/>
        <w:ind w:left="851"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w:t>
      </w:r>
      <w:r w:rsidR="00A92BCF">
        <w:rPr>
          <w:rFonts w:ascii="Arial" w:hAnsi="Arial" w:cs="Arial"/>
          <w:color w:val="000000"/>
          <w:sz w:val="24"/>
          <w:szCs w:val="24"/>
        </w:rPr>
        <w:t>T</w:t>
      </w:r>
      <w:r w:rsidRPr="0025748C">
        <w:rPr>
          <w:rFonts w:ascii="Arial" w:hAnsi="Arial" w:cs="Arial"/>
          <w:color w:val="000000"/>
          <w:sz w:val="24"/>
          <w:szCs w:val="24"/>
        </w:rPr>
        <w:t>rês) anos, nos casos dos subitens 10.1.2</w:t>
      </w:r>
      <w:r w:rsidR="00CA5E2C">
        <w:rPr>
          <w:rFonts w:ascii="Arial" w:hAnsi="Arial" w:cs="Arial"/>
          <w:color w:val="000000"/>
          <w:sz w:val="24"/>
          <w:szCs w:val="24"/>
        </w:rPr>
        <w:t>.</w:t>
      </w:r>
      <w:r w:rsidRPr="0025748C">
        <w:rPr>
          <w:rFonts w:ascii="Arial" w:hAnsi="Arial" w:cs="Arial"/>
          <w:color w:val="000000"/>
          <w:sz w:val="24"/>
          <w:szCs w:val="24"/>
        </w:rPr>
        <w:t xml:space="preserve"> a 10.1.7</w:t>
      </w:r>
      <w:r w:rsidR="00CA5E2C">
        <w:rPr>
          <w:rFonts w:ascii="Arial" w:hAnsi="Arial" w:cs="Arial"/>
          <w:color w:val="000000"/>
          <w:sz w:val="24"/>
          <w:szCs w:val="24"/>
        </w:rPr>
        <w:t>.</w:t>
      </w:r>
      <w:r w:rsidRPr="0025748C">
        <w:rPr>
          <w:rFonts w:ascii="Arial" w:hAnsi="Arial" w:cs="Arial"/>
          <w:color w:val="000000"/>
          <w:sz w:val="24"/>
          <w:szCs w:val="24"/>
        </w:rPr>
        <w:t xml:space="preserve"> deste Aviso de </w:t>
      </w:r>
      <w:r w:rsidR="00A92BCF">
        <w:rPr>
          <w:rFonts w:ascii="Arial" w:hAnsi="Arial" w:cs="Arial"/>
          <w:color w:val="000000"/>
          <w:sz w:val="24"/>
          <w:szCs w:val="24"/>
        </w:rPr>
        <w:t>Dispensa</w:t>
      </w:r>
      <w:r w:rsidRPr="0025748C">
        <w:rPr>
          <w:rFonts w:ascii="Arial" w:hAnsi="Arial" w:cs="Arial"/>
          <w:color w:val="000000"/>
          <w:sz w:val="24"/>
          <w:szCs w:val="24"/>
        </w:rPr>
        <w:t>, quando não se justificar a imposição de penalidade mais grave</w:t>
      </w:r>
      <w:r w:rsidRPr="0025748C">
        <w:rPr>
          <w:rFonts w:ascii="Arial" w:hAnsi="Arial" w:cs="Arial"/>
          <w:sz w:val="24"/>
          <w:szCs w:val="24"/>
        </w:rPr>
        <w:t>;</w:t>
      </w:r>
    </w:p>
    <w:p w:rsidR="000D1960" w:rsidRDefault="000D1960" w:rsidP="000D1960">
      <w:pPr>
        <w:pStyle w:val="PargrafodaLista"/>
        <w:ind w:left="851"/>
        <w:rPr>
          <w:rFonts w:ascii="Arial" w:hAnsi="Arial" w:cs="Arial"/>
          <w:sz w:val="24"/>
          <w:szCs w:val="24"/>
        </w:rPr>
      </w:pPr>
    </w:p>
    <w:p w:rsidR="0025748C" w:rsidRPr="0025748C" w:rsidRDefault="0025748C" w:rsidP="008F76A2">
      <w:pPr>
        <w:widowControl/>
        <w:numPr>
          <w:ilvl w:val="2"/>
          <w:numId w:val="4"/>
        </w:numPr>
        <w:autoSpaceDE/>
        <w:autoSpaceDN/>
        <w:ind w:left="851"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w:t>
      </w:r>
      <w:r w:rsidR="000D1960">
        <w:rPr>
          <w:rFonts w:ascii="Arial" w:hAnsi="Arial" w:cs="Arial"/>
          <w:color w:val="000000"/>
          <w:sz w:val="24"/>
          <w:szCs w:val="24"/>
        </w:rPr>
        <w:t>T</w:t>
      </w:r>
      <w:r w:rsidRPr="0025748C">
        <w:rPr>
          <w:rFonts w:ascii="Arial" w:hAnsi="Arial" w:cs="Arial"/>
          <w:color w:val="000000"/>
          <w:sz w:val="24"/>
          <w:szCs w:val="24"/>
        </w:rPr>
        <w:t>rês) anos e máximo de 6 (</w:t>
      </w:r>
      <w:r w:rsidR="000D1960">
        <w:rPr>
          <w:rFonts w:ascii="Arial" w:hAnsi="Arial" w:cs="Arial"/>
          <w:color w:val="000000"/>
          <w:sz w:val="24"/>
          <w:szCs w:val="24"/>
        </w:rPr>
        <w:t>S</w:t>
      </w:r>
      <w:r w:rsidRPr="0025748C">
        <w:rPr>
          <w:rFonts w:ascii="Arial" w:hAnsi="Arial" w:cs="Arial"/>
          <w:color w:val="000000"/>
          <w:sz w:val="24"/>
          <w:szCs w:val="24"/>
        </w:rPr>
        <w:t>eis) anos, nos casos dos subitens 10.1.8</w:t>
      </w:r>
      <w:r w:rsidR="00CA5E2C">
        <w:rPr>
          <w:rFonts w:ascii="Arial" w:hAnsi="Arial" w:cs="Arial"/>
          <w:color w:val="000000"/>
          <w:sz w:val="24"/>
          <w:szCs w:val="24"/>
        </w:rPr>
        <w:t>.</w:t>
      </w:r>
      <w:r w:rsidRPr="0025748C">
        <w:rPr>
          <w:rFonts w:ascii="Arial" w:hAnsi="Arial" w:cs="Arial"/>
          <w:color w:val="000000"/>
          <w:sz w:val="24"/>
          <w:szCs w:val="24"/>
        </w:rPr>
        <w:t xml:space="preserve"> a 10.1.1</w:t>
      </w:r>
      <w:r w:rsidR="00A92BCF">
        <w:rPr>
          <w:rFonts w:ascii="Arial" w:hAnsi="Arial" w:cs="Arial"/>
          <w:color w:val="000000"/>
          <w:sz w:val="24"/>
          <w:szCs w:val="24"/>
        </w:rPr>
        <w:t>3</w:t>
      </w:r>
      <w:r w:rsidR="00CA5E2C">
        <w:rPr>
          <w:rFonts w:ascii="Arial" w:hAnsi="Arial" w:cs="Arial"/>
          <w:color w:val="000000"/>
          <w:sz w:val="24"/>
          <w:szCs w:val="24"/>
        </w:rPr>
        <w:t>.</w:t>
      </w:r>
      <w:r w:rsidRPr="0025748C">
        <w:rPr>
          <w:rFonts w:ascii="Arial" w:hAnsi="Arial" w:cs="Arial"/>
          <w:color w:val="000000"/>
          <w:sz w:val="24"/>
          <w:szCs w:val="24"/>
        </w:rPr>
        <w:t>, bem como nos demais casos que justifiquem a imposição da penalidade mais grave</w:t>
      </w:r>
      <w:r w:rsidRPr="0025748C">
        <w:rPr>
          <w:rFonts w:ascii="Arial" w:hAnsi="Arial" w:cs="Arial"/>
          <w:sz w:val="24"/>
          <w:szCs w:val="24"/>
        </w:rPr>
        <w:t>;</w:t>
      </w:r>
    </w:p>
    <w:p w:rsidR="00F35A61" w:rsidRDefault="00F35A61" w:rsidP="00F35A61">
      <w:pPr>
        <w:widowControl/>
        <w:autoSpaceDE/>
        <w:autoSpaceDN/>
        <w:jc w:val="both"/>
        <w:rPr>
          <w:rFonts w:ascii="Arial" w:hAnsi="Arial" w:cs="Arial"/>
          <w:bCs/>
          <w:sz w:val="24"/>
          <w:szCs w:val="24"/>
        </w:rPr>
      </w:pPr>
    </w:p>
    <w:p w:rsidR="0025748C" w:rsidRPr="000D1960" w:rsidRDefault="000D1960" w:rsidP="000D1960">
      <w:pPr>
        <w:ind w:left="284" w:firstLine="567"/>
        <w:rPr>
          <w:rFonts w:ascii="Arial" w:hAnsi="Arial" w:cs="Arial"/>
          <w:sz w:val="24"/>
          <w:szCs w:val="24"/>
        </w:rPr>
      </w:pPr>
      <w:r>
        <w:rPr>
          <w:rFonts w:ascii="Arial" w:hAnsi="Arial" w:cs="Arial"/>
          <w:sz w:val="24"/>
          <w:szCs w:val="24"/>
        </w:rPr>
        <w:t xml:space="preserve">10.2.1. </w:t>
      </w:r>
      <w:r w:rsidR="0025748C" w:rsidRPr="000D1960">
        <w:rPr>
          <w:rFonts w:ascii="Arial" w:hAnsi="Arial" w:cs="Arial"/>
          <w:sz w:val="24"/>
          <w:szCs w:val="24"/>
        </w:rPr>
        <w:t>Na aplicação das sanções serão considerados:</w:t>
      </w:r>
    </w:p>
    <w:p w:rsidR="0025748C" w:rsidRPr="000D1960" w:rsidRDefault="000D1960" w:rsidP="008F76A2">
      <w:pPr>
        <w:pStyle w:val="PargrafodaLista"/>
        <w:numPr>
          <w:ilvl w:val="0"/>
          <w:numId w:val="5"/>
        </w:numPr>
        <w:ind w:left="1276" w:firstLine="425"/>
        <w:rPr>
          <w:rFonts w:ascii="Arial" w:hAnsi="Arial" w:cs="Arial"/>
          <w:sz w:val="24"/>
          <w:szCs w:val="24"/>
        </w:rPr>
      </w:pPr>
      <w:r w:rsidRPr="000D1960">
        <w:rPr>
          <w:rFonts w:ascii="Arial" w:hAnsi="Arial" w:cs="Arial"/>
          <w:sz w:val="24"/>
          <w:szCs w:val="24"/>
        </w:rPr>
        <w:t>A</w:t>
      </w:r>
      <w:r w:rsidR="0025748C" w:rsidRPr="000D1960">
        <w:rPr>
          <w:rFonts w:ascii="Arial" w:hAnsi="Arial" w:cs="Arial"/>
          <w:sz w:val="24"/>
          <w:szCs w:val="24"/>
        </w:rPr>
        <w:t xml:space="preserve"> natureza e a gravidade da infração cometida;</w:t>
      </w:r>
    </w:p>
    <w:p w:rsidR="0025748C" w:rsidRPr="000D1960" w:rsidRDefault="000D1960" w:rsidP="008F76A2">
      <w:pPr>
        <w:pStyle w:val="PargrafodaLista"/>
        <w:numPr>
          <w:ilvl w:val="0"/>
          <w:numId w:val="5"/>
        </w:numPr>
        <w:ind w:left="1276" w:firstLine="425"/>
        <w:rPr>
          <w:rFonts w:ascii="Arial" w:hAnsi="Arial" w:cs="Arial"/>
          <w:sz w:val="24"/>
          <w:szCs w:val="24"/>
        </w:rPr>
      </w:pPr>
      <w:r w:rsidRPr="000D1960">
        <w:rPr>
          <w:rFonts w:ascii="Arial" w:hAnsi="Arial" w:cs="Arial"/>
          <w:sz w:val="24"/>
          <w:szCs w:val="24"/>
        </w:rPr>
        <w:t>A</w:t>
      </w:r>
      <w:r w:rsidR="0025748C" w:rsidRPr="000D1960">
        <w:rPr>
          <w:rFonts w:ascii="Arial" w:hAnsi="Arial" w:cs="Arial"/>
          <w:sz w:val="24"/>
          <w:szCs w:val="24"/>
        </w:rPr>
        <w:t>s peculiaridades do caso concreto;</w:t>
      </w:r>
    </w:p>
    <w:p w:rsidR="0025748C" w:rsidRPr="000D1960" w:rsidRDefault="000D1960" w:rsidP="008F76A2">
      <w:pPr>
        <w:pStyle w:val="PargrafodaLista"/>
        <w:numPr>
          <w:ilvl w:val="0"/>
          <w:numId w:val="5"/>
        </w:numPr>
        <w:ind w:left="1276" w:firstLine="425"/>
        <w:rPr>
          <w:rFonts w:ascii="Arial" w:hAnsi="Arial" w:cs="Arial"/>
          <w:sz w:val="24"/>
          <w:szCs w:val="24"/>
        </w:rPr>
      </w:pPr>
      <w:r w:rsidRPr="000D1960">
        <w:rPr>
          <w:rFonts w:ascii="Arial" w:hAnsi="Arial" w:cs="Arial"/>
          <w:sz w:val="24"/>
          <w:szCs w:val="24"/>
        </w:rPr>
        <w:t>A</w:t>
      </w:r>
      <w:r w:rsidR="0025748C" w:rsidRPr="000D1960">
        <w:rPr>
          <w:rFonts w:ascii="Arial" w:hAnsi="Arial" w:cs="Arial"/>
          <w:sz w:val="24"/>
          <w:szCs w:val="24"/>
        </w:rPr>
        <w:t>s circunstâncias agravantes ou atenuantes;</w:t>
      </w:r>
    </w:p>
    <w:p w:rsidR="0025748C" w:rsidRPr="000D1960" w:rsidRDefault="000D1960" w:rsidP="008F76A2">
      <w:pPr>
        <w:pStyle w:val="PargrafodaLista"/>
        <w:numPr>
          <w:ilvl w:val="0"/>
          <w:numId w:val="5"/>
        </w:numPr>
        <w:ind w:left="1276" w:firstLine="425"/>
        <w:rPr>
          <w:rFonts w:ascii="Arial" w:hAnsi="Arial" w:cs="Arial"/>
          <w:sz w:val="24"/>
          <w:szCs w:val="24"/>
        </w:rPr>
      </w:pPr>
      <w:r w:rsidRPr="000D1960">
        <w:rPr>
          <w:rFonts w:ascii="Arial" w:hAnsi="Arial" w:cs="Arial"/>
          <w:sz w:val="24"/>
          <w:szCs w:val="24"/>
        </w:rPr>
        <w:t>O</w:t>
      </w:r>
      <w:r w:rsidR="0025748C" w:rsidRPr="000D1960">
        <w:rPr>
          <w:rFonts w:ascii="Arial" w:hAnsi="Arial" w:cs="Arial"/>
          <w:sz w:val="24"/>
          <w:szCs w:val="24"/>
        </w:rPr>
        <w:t>s danos que dela provierem para a Administração Pública</w:t>
      </w:r>
      <w:r w:rsidRPr="000D1960">
        <w:rPr>
          <w:rFonts w:ascii="Arial" w:hAnsi="Arial" w:cs="Arial"/>
          <w:sz w:val="24"/>
          <w:szCs w:val="24"/>
        </w:rPr>
        <w:t>.</w:t>
      </w:r>
    </w:p>
    <w:p w:rsidR="00BD6785" w:rsidRPr="0025748C" w:rsidRDefault="00BD6785" w:rsidP="00BD6785">
      <w:pPr>
        <w:widowControl/>
        <w:autoSpaceDE/>
        <w:autoSpaceDN/>
        <w:jc w:val="both"/>
        <w:rPr>
          <w:rFonts w:ascii="Arial" w:hAnsi="Arial" w:cs="Arial"/>
          <w:bCs/>
          <w:sz w:val="24"/>
          <w:szCs w:val="24"/>
        </w:rPr>
      </w:pPr>
    </w:p>
    <w:p w:rsidR="0025748C" w:rsidRPr="000D1960" w:rsidRDefault="000D1960" w:rsidP="000D1960">
      <w:pPr>
        <w:ind w:left="851"/>
        <w:jc w:val="both"/>
        <w:rPr>
          <w:rFonts w:ascii="Arial" w:hAnsi="Arial" w:cs="Arial"/>
          <w:sz w:val="24"/>
          <w:szCs w:val="24"/>
        </w:rPr>
      </w:pPr>
      <w:r w:rsidRPr="000D1960">
        <w:rPr>
          <w:rFonts w:ascii="Arial" w:hAnsi="Arial" w:cs="Arial"/>
          <w:sz w:val="24"/>
          <w:szCs w:val="24"/>
        </w:rPr>
        <w:t>10.2.2. A</w:t>
      </w:r>
      <w:r w:rsidR="0025748C" w:rsidRPr="000D1960">
        <w:rPr>
          <w:rFonts w:ascii="Arial" w:hAnsi="Arial" w:cs="Arial"/>
          <w:sz w:val="24"/>
          <w:szCs w:val="24"/>
        </w:rPr>
        <w:t xml:space="preserve"> implantação ou o aperfeiçoamento de programa de integridade, conforme normas e orientações dos órgãos de controle.</w:t>
      </w:r>
    </w:p>
    <w:p w:rsidR="00F35A61" w:rsidRDefault="00F35A61" w:rsidP="00F35A61">
      <w:pPr>
        <w:widowControl/>
        <w:autoSpaceDE/>
        <w:autoSpaceDN/>
        <w:jc w:val="both"/>
        <w:rPr>
          <w:rFonts w:ascii="Arial" w:hAnsi="Arial" w:cs="Arial"/>
          <w:sz w:val="24"/>
          <w:szCs w:val="24"/>
        </w:rPr>
      </w:pPr>
      <w:bookmarkStart w:id="58" w:name="art156§6"/>
      <w:bookmarkStart w:id="59" w:name="art156§7"/>
      <w:bookmarkStart w:id="60" w:name="art156§8"/>
      <w:bookmarkEnd w:id="58"/>
      <w:bookmarkEnd w:id="59"/>
      <w:bookmarkEnd w:id="60"/>
    </w:p>
    <w:p w:rsidR="0025748C" w:rsidRPr="000D1960" w:rsidRDefault="000D1960" w:rsidP="000D1960">
      <w:pPr>
        <w:ind w:left="284"/>
        <w:jc w:val="both"/>
        <w:rPr>
          <w:rFonts w:ascii="Arial" w:hAnsi="Arial" w:cs="Arial"/>
          <w:sz w:val="24"/>
          <w:szCs w:val="24"/>
        </w:rPr>
      </w:pPr>
      <w:r>
        <w:rPr>
          <w:rFonts w:ascii="Arial" w:hAnsi="Arial" w:cs="Arial"/>
          <w:sz w:val="24"/>
          <w:szCs w:val="24"/>
        </w:rPr>
        <w:t xml:space="preserve">10.3. </w:t>
      </w:r>
      <w:r w:rsidR="0025748C" w:rsidRPr="000D1960">
        <w:rPr>
          <w:rFonts w:ascii="Arial" w:hAnsi="Arial" w:cs="Arial"/>
          <w:sz w:val="24"/>
          <w:szCs w:val="24"/>
        </w:rPr>
        <w:t xml:space="preserve">Se a multa aplicada e as indenizações cabíveis forem superiores ao valor de pagamento eventualmente devido pela Administração ao contratado, além da perda desse </w:t>
      </w:r>
      <w:r w:rsidR="0025748C" w:rsidRPr="000D1960">
        <w:rPr>
          <w:rFonts w:ascii="Arial" w:hAnsi="Arial" w:cs="Arial"/>
          <w:sz w:val="24"/>
          <w:szCs w:val="24"/>
        </w:rPr>
        <w:lastRenderedPageBreak/>
        <w:t>valor, a diferença será descontada da garantia prestada ou será cobrada judicialmente.</w:t>
      </w:r>
    </w:p>
    <w:p w:rsidR="006D5EE9" w:rsidRPr="0025748C" w:rsidRDefault="006D5EE9" w:rsidP="006D5EE9">
      <w:pPr>
        <w:widowControl/>
        <w:autoSpaceDE/>
        <w:autoSpaceDN/>
        <w:jc w:val="both"/>
        <w:rPr>
          <w:rFonts w:ascii="Arial" w:hAnsi="Arial" w:cs="Arial"/>
          <w:sz w:val="24"/>
          <w:szCs w:val="24"/>
        </w:rPr>
      </w:pPr>
    </w:p>
    <w:p w:rsidR="0025748C" w:rsidRPr="000D1960" w:rsidRDefault="000D1960" w:rsidP="000D1960">
      <w:pPr>
        <w:ind w:left="284"/>
        <w:jc w:val="both"/>
        <w:rPr>
          <w:rFonts w:ascii="Arial" w:hAnsi="Arial" w:cs="Arial"/>
          <w:sz w:val="24"/>
          <w:szCs w:val="24"/>
        </w:rPr>
      </w:pPr>
      <w:bookmarkStart w:id="61" w:name="art156§9"/>
      <w:bookmarkEnd w:id="61"/>
      <w:r>
        <w:rPr>
          <w:rFonts w:ascii="Arial" w:hAnsi="Arial" w:cs="Arial"/>
          <w:sz w:val="24"/>
          <w:szCs w:val="24"/>
        </w:rPr>
        <w:t xml:space="preserve">10.4. </w:t>
      </w:r>
      <w:r w:rsidR="0025748C" w:rsidRPr="000D1960">
        <w:rPr>
          <w:rFonts w:ascii="Arial" w:hAnsi="Arial" w:cs="Arial"/>
          <w:sz w:val="24"/>
          <w:szCs w:val="24"/>
        </w:rPr>
        <w:t xml:space="preserve">A aplicação das sanções previstas neste Aviso de </w:t>
      </w:r>
      <w:r w:rsidR="00A92BCF">
        <w:rPr>
          <w:rFonts w:ascii="Arial" w:hAnsi="Arial" w:cs="Arial"/>
          <w:sz w:val="24"/>
          <w:szCs w:val="24"/>
        </w:rPr>
        <w:t>Dispensa</w:t>
      </w:r>
      <w:r w:rsidR="0025748C" w:rsidRPr="000D1960">
        <w:rPr>
          <w:rFonts w:ascii="Arial" w:hAnsi="Arial" w:cs="Arial"/>
          <w:sz w:val="24"/>
          <w:szCs w:val="24"/>
        </w:rPr>
        <w:t>, em hipótese alguma, a obrigação de reparação integral do dano causado à Administração Pública.</w:t>
      </w:r>
    </w:p>
    <w:p w:rsidR="00BD6785" w:rsidRPr="0025748C" w:rsidRDefault="00BD6785" w:rsidP="00BD6785">
      <w:pPr>
        <w:widowControl/>
        <w:autoSpaceDE/>
        <w:autoSpaceDN/>
        <w:jc w:val="both"/>
        <w:rPr>
          <w:rFonts w:ascii="Arial" w:hAnsi="Arial" w:cs="Arial"/>
          <w:sz w:val="24"/>
          <w:szCs w:val="24"/>
        </w:rPr>
      </w:pPr>
    </w:p>
    <w:p w:rsidR="0025748C" w:rsidRPr="000D1960" w:rsidRDefault="000D1960" w:rsidP="000D1960">
      <w:pPr>
        <w:ind w:left="284"/>
        <w:rPr>
          <w:rFonts w:ascii="Arial" w:hAnsi="Arial" w:cs="Arial"/>
          <w:sz w:val="24"/>
          <w:szCs w:val="24"/>
        </w:rPr>
      </w:pPr>
      <w:r>
        <w:rPr>
          <w:rFonts w:ascii="Arial" w:hAnsi="Arial" w:cs="Arial"/>
          <w:sz w:val="24"/>
          <w:szCs w:val="24"/>
        </w:rPr>
        <w:t xml:space="preserve">10.5. </w:t>
      </w:r>
      <w:r w:rsidR="0025748C" w:rsidRPr="000D1960">
        <w:rPr>
          <w:rFonts w:ascii="Arial" w:hAnsi="Arial" w:cs="Arial"/>
          <w:sz w:val="24"/>
          <w:szCs w:val="24"/>
        </w:rPr>
        <w:t>A penalidade de multa pode ser aplicada cumulativamente com as demais sanções.</w:t>
      </w:r>
    </w:p>
    <w:p w:rsidR="00F35A61" w:rsidRDefault="00F35A61" w:rsidP="00F35A61">
      <w:pPr>
        <w:widowControl/>
        <w:autoSpaceDE/>
        <w:autoSpaceDN/>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10.6. </w:t>
      </w:r>
      <w:r w:rsidR="0025748C" w:rsidRPr="00DF2712">
        <w:rPr>
          <w:rFonts w:ascii="Arial" w:hAnsi="Arial" w:cs="Arial"/>
          <w:sz w:val="24"/>
          <w:szCs w:val="24"/>
        </w:rPr>
        <w:t xml:space="preserve">Se, durante o processo de aplicação de penalidade, houver indícios de prática de infração administrativa tipificada pela Lei nº 12.846, de 1º de agosto de 2013, como ato lesivo à </w:t>
      </w:r>
      <w:r w:rsidR="00A92BCF">
        <w:rPr>
          <w:rFonts w:ascii="Arial" w:hAnsi="Arial" w:cs="Arial"/>
          <w:sz w:val="24"/>
          <w:szCs w:val="24"/>
        </w:rPr>
        <w:t>A</w:t>
      </w:r>
      <w:r w:rsidR="0025748C" w:rsidRPr="00DF2712">
        <w:rPr>
          <w:rFonts w:ascii="Arial" w:hAnsi="Arial" w:cs="Arial"/>
          <w:sz w:val="24"/>
          <w:szCs w:val="24"/>
        </w:rPr>
        <w:t xml:space="preserve">dministração </w:t>
      </w:r>
      <w:r w:rsidR="00A92BCF">
        <w:rPr>
          <w:rFonts w:ascii="Arial" w:hAnsi="Arial" w:cs="Arial"/>
          <w:sz w:val="24"/>
          <w:szCs w:val="24"/>
        </w:rPr>
        <w:t>P</w:t>
      </w:r>
      <w:r w:rsidR="0025748C" w:rsidRPr="00DF2712">
        <w:rPr>
          <w:rFonts w:ascii="Arial" w:hAnsi="Arial" w:cs="Arial"/>
          <w:sz w:val="24"/>
          <w:szCs w:val="24"/>
        </w:rPr>
        <w:t xml:space="preserve">ública </w:t>
      </w:r>
      <w:r w:rsidR="00A92BCF">
        <w:rPr>
          <w:rFonts w:ascii="Arial" w:hAnsi="Arial" w:cs="Arial"/>
          <w:sz w:val="24"/>
          <w:szCs w:val="24"/>
        </w:rPr>
        <w:t>N</w:t>
      </w:r>
      <w:r w:rsidR="0025748C" w:rsidRPr="00DF2712">
        <w:rPr>
          <w:rFonts w:ascii="Arial" w:hAnsi="Arial" w:cs="Arial"/>
          <w:sz w:val="24"/>
          <w:szCs w:val="24"/>
        </w:rPr>
        <w:t xml:space="preserve">acional ou </w:t>
      </w:r>
      <w:r w:rsidR="00A92BCF">
        <w:rPr>
          <w:rFonts w:ascii="Arial" w:hAnsi="Arial" w:cs="Arial"/>
          <w:sz w:val="24"/>
          <w:szCs w:val="24"/>
        </w:rPr>
        <w:t>E</w:t>
      </w:r>
      <w:r w:rsidR="0025748C" w:rsidRPr="00DF2712">
        <w:rPr>
          <w:rFonts w:ascii="Arial" w:hAnsi="Arial" w:cs="Arial"/>
          <w:sz w:val="24"/>
          <w:szCs w:val="24"/>
        </w:rPr>
        <w:t>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w:t>
      </w:r>
      <w:r>
        <w:rPr>
          <w:rFonts w:ascii="Arial" w:hAnsi="Arial" w:cs="Arial"/>
          <w:sz w:val="24"/>
          <w:szCs w:val="24"/>
        </w:rPr>
        <w:t>ivo de Responsabilização – PAR.</w:t>
      </w:r>
    </w:p>
    <w:p w:rsidR="00F35A61" w:rsidRDefault="00F35A61" w:rsidP="00F35A61">
      <w:pPr>
        <w:widowControl/>
        <w:autoSpaceDE/>
        <w:autoSpaceDN/>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10.7. </w:t>
      </w:r>
      <w:r w:rsidR="0025748C" w:rsidRPr="00DF2712">
        <w:rPr>
          <w:rFonts w:ascii="Arial" w:hAnsi="Arial" w:cs="Arial"/>
          <w:sz w:val="24"/>
          <w:szCs w:val="24"/>
        </w:rPr>
        <w:t xml:space="preserve">A apuração e o julgamento das demais infrações administrativas não consideradas como ato lesivo à Administração Pública </w:t>
      </w:r>
      <w:r w:rsidR="00A92BCF">
        <w:rPr>
          <w:rFonts w:ascii="Arial" w:hAnsi="Arial" w:cs="Arial"/>
          <w:sz w:val="24"/>
          <w:szCs w:val="24"/>
        </w:rPr>
        <w:t>N</w:t>
      </w:r>
      <w:r w:rsidR="0025748C" w:rsidRPr="00DF2712">
        <w:rPr>
          <w:rFonts w:ascii="Arial" w:hAnsi="Arial" w:cs="Arial"/>
          <w:sz w:val="24"/>
          <w:szCs w:val="24"/>
        </w:rPr>
        <w:t xml:space="preserve">acional ou </w:t>
      </w:r>
      <w:r w:rsidR="00A92BCF">
        <w:rPr>
          <w:rFonts w:ascii="Arial" w:hAnsi="Arial" w:cs="Arial"/>
          <w:sz w:val="24"/>
          <w:szCs w:val="24"/>
        </w:rPr>
        <w:t>E</w:t>
      </w:r>
      <w:r w:rsidR="0025748C" w:rsidRPr="00DF2712">
        <w:rPr>
          <w:rFonts w:ascii="Arial" w:hAnsi="Arial" w:cs="Arial"/>
          <w:sz w:val="24"/>
          <w:szCs w:val="24"/>
        </w:rPr>
        <w:t>strangeira nos termos da Lei nº 12.846, de 1º de agosto de 2013, seguirão seu rito normal na unidade administrativa.</w:t>
      </w:r>
    </w:p>
    <w:p w:rsidR="00F35A61" w:rsidRDefault="00F35A61" w:rsidP="00F35A61">
      <w:pPr>
        <w:widowControl/>
        <w:autoSpaceDE/>
        <w:autoSpaceDN/>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10.8. </w:t>
      </w:r>
      <w:r w:rsidR="0025748C" w:rsidRPr="00DF2712">
        <w:rPr>
          <w:rFonts w:ascii="Arial" w:hAnsi="Arial" w:cs="Arial"/>
          <w:sz w:val="24"/>
          <w:szCs w:val="24"/>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rsidR="00F35A61" w:rsidRDefault="00F35A61" w:rsidP="00F35A61">
      <w:pPr>
        <w:widowControl/>
        <w:autoSpaceDE/>
        <w:autoSpaceDN/>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10.9. </w:t>
      </w:r>
      <w:r w:rsidR="0025748C" w:rsidRPr="00DF2712">
        <w:rPr>
          <w:rFonts w:ascii="Arial" w:hAnsi="Arial" w:cs="Arial"/>
          <w:sz w:val="24"/>
          <w:szCs w:val="24"/>
        </w:rPr>
        <w:t>A aplicação de qualquer das penalidades previstas realizar-se-á em processo administrativo que assegurará o contraditório e a ampla defesa ao fornecedor</w:t>
      </w:r>
      <w:r w:rsidR="00A92BCF">
        <w:rPr>
          <w:rFonts w:ascii="Arial" w:hAnsi="Arial" w:cs="Arial"/>
          <w:sz w:val="24"/>
          <w:szCs w:val="24"/>
        </w:rPr>
        <w:t xml:space="preserve"> </w:t>
      </w:r>
      <w:r w:rsidR="0025748C" w:rsidRPr="00DF2712">
        <w:rPr>
          <w:rFonts w:ascii="Arial" w:hAnsi="Arial" w:cs="Arial"/>
          <w:sz w:val="24"/>
          <w:szCs w:val="24"/>
        </w:rPr>
        <w:t>/</w:t>
      </w:r>
      <w:r w:rsidR="00A92BCF">
        <w:rPr>
          <w:rFonts w:ascii="Arial" w:hAnsi="Arial" w:cs="Arial"/>
          <w:sz w:val="24"/>
          <w:szCs w:val="24"/>
        </w:rPr>
        <w:t xml:space="preserve"> </w:t>
      </w:r>
      <w:r w:rsidR="0025748C" w:rsidRPr="00DF2712">
        <w:rPr>
          <w:rFonts w:ascii="Arial" w:hAnsi="Arial" w:cs="Arial"/>
          <w:sz w:val="24"/>
          <w:szCs w:val="24"/>
        </w:rPr>
        <w:t>adjudicatário, observando-se o procedimento previsto na Lei nº 14.133, de 2021, e subsidiariamente na Lei nº 9.784, de 1999.</w:t>
      </w:r>
    </w:p>
    <w:p w:rsidR="00F35A61" w:rsidRDefault="00F35A61" w:rsidP="00F35A61">
      <w:pPr>
        <w:widowControl/>
        <w:autoSpaceDE/>
        <w:autoSpaceDN/>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10.10. </w:t>
      </w:r>
      <w:r w:rsidR="0025748C" w:rsidRPr="00DF2712">
        <w:rPr>
          <w:rFonts w:ascii="Arial" w:hAnsi="Arial" w:cs="Arial"/>
          <w:sz w:val="24"/>
          <w:szCs w:val="24"/>
        </w:rPr>
        <w:t>As sanções por atos praticados no decorrer da contratação estão previstas nos anexos a este Aviso.</w:t>
      </w:r>
      <w:bookmarkEnd w:id="57"/>
    </w:p>
    <w:p w:rsidR="0025748C" w:rsidRPr="0025748C" w:rsidRDefault="0025748C" w:rsidP="00345EAE">
      <w:pPr>
        <w:jc w:val="both"/>
        <w:rPr>
          <w:rFonts w:ascii="Arial" w:hAnsi="Arial" w:cs="Arial"/>
          <w:sz w:val="24"/>
          <w:szCs w:val="24"/>
        </w:rPr>
      </w:pPr>
    </w:p>
    <w:p w:rsidR="0025748C" w:rsidRPr="00DF2712" w:rsidRDefault="00F81B94" w:rsidP="00DF2712">
      <w:pPr>
        <w:rPr>
          <w:rFonts w:ascii="Arial" w:hAnsi="Arial" w:cs="Arial"/>
          <w:b/>
          <w:sz w:val="24"/>
          <w:szCs w:val="24"/>
        </w:rPr>
      </w:pPr>
      <w:bookmarkStart w:id="62" w:name="_Toc157780141"/>
      <w:r w:rsidRPr="00DF2712">
        <w:rPr>
          <w:rFonts w:ascii="Arial" w:hAnsi="Arial" w:cs="Arial"/>
          <w:b/>
          <w:sz w:val="24"/>
          <w:szCs w:val="24"/>
        </w:rPr>
        <w:t>11</w:t>
      </w:r>
      <w:r w:rsidR="00DF2712">
        <w:rPr>
          <w:rFonts w:ascii="Arial" w:hAnsi="Arial" w:cs="Arial"/>
          <w:b/>
          <w:sz w:val="24"/>
          <w:szCs w:val="24"/>
        </w:rPr>
        <w:t>.</w:t>
      </w:r>
      <w:r w:rsidRPr="00DF2712">
        <w:rPr>
          <w:rFonts w:ascii="Arial" w:hAnsi="Arial" w:cs="Arial"/>
          <w:b/>
          <w:sz w:val="24"/>
          <w:szCs w:val="24"/>
        </w:rPr>
        <w:t xml:space="preserve"> </w:t>
      </w:r>
      <w:r w:rsidR="0025748C" w:rsidRPr="00DF2712">
        <w:rPr>
          <w:rFonts w:ascii="Arial" w:hAnsi="Arial" w:cs="Arial"/>
          <w:b/>
          <w:sz w:val="24"/>
          <w:szCs w:val="24"/>
        </w:rPr>
        <w:t>DAS DISPOSIÇÕES GERAIS</w:t>
      </w:r>
      <w:bookmarkEnd w:id="62"/>
    </w:p>
    <w:p w:rsidR="00BC495F" w:rsidRDefault="00BC495F" w:rsidP="00BC495F">
      <w:pPr>
        <w:widowControl/>
        <w:autoSpaceDN/>
        <w:snapToGrid w:val="0"/>
        <w:jc w:val="both"/>
        <w:rPr>
          <w:rFonts w:ascii="Arial" w:hAnsi="Arial" w:cs="Arial"/>
          <w:sz w:val="24"/>
          <w:szCs w:val="24"/>
        </w:rPr>
      </w:pPr>
    </w:p>
    <w:p w:rsidR="0025748C" w:rsidRPr="00DF2712" w:rsidRDefault="00DF2712" w:rsidP="00DF2712">
      <w:pPr>
        <w:ind w:left="284"/>
        <w:jc w:val="both"/>
        <w:rPr>
          <w:rFonts w:ascii="Arial" w:hAnsi="Arial" w:cs="Arial"/>
          <w:sz w:val="24"/>
          <w:szCs w:val="24"/>
        </w:rPr>
      </w:pPr>
      <w:r w:rsidRPr="00DF2712">
        <w:rPr>
          <w:rFonts w:ascii="Arial" w:hAnsi="Arial" w:cs="Arial"/>
          <w:sz w:val="24"/>
          <w:szCs w:val="24"/>
        </w:rPr>
        <w:t xml:space="preserve">11.1. </w:t>
      </w:r>
      <w:r w:rsidR="0025748C" w:rsidRPr="00DF2712">
        <w:rPr>
          <w:rFonts w:ascii="Arial" w:hAnsi="Arial" w:cs="Arial"/>
          <w:sz w:val="24"/>
          <w:szCs w:val="24"/>
        </w:rPr>
        <w:t xml:space="preserve">O procedimento será divulgado </w:t>
      </w:r>
      <w:r w:rsidR="00E54A62" w:rsidRPr="00DF2712">
        <w:rPr>
          <w:rFonts w:ascii="Arial" w:hAnsi="Arial" w:cs="Arial"/>
          <w:sz w:val="24"/>
          <w:szCs w:val="24"/>
        </w:rPr>
        <w:t>no Sitio Oficial do Município de Sumidouro (</w:t>
      </w:r>
      <w:hyperlink r:id="rId17" w:history="1">
        <w:r w:rsidR="00E54A62" w:rsidRPr="00DF2712">
          <w:rPr>
            <w:rStyle w:val="Hyperlink"/>
            <w:rFonts w:ascii="Arial" w:hAnsi="Arial" w:cs="Arial"/>
            <w:sz w:val="24"/>
            <w:szCs w:val="24"/>
          </w:rPr>
          <w:t>https://sumidouro.rj.gov.br/</w:t>
        </w:r>
      </w:hyperlink>
      <w:r w:rsidR="00E54A62" w:rsidRPr="00DF2712">
        <w:rPr>
          <w:rFonts w:ascii="Arial" w:hAnsi="Arial" w:cs="Arial"/>
          <w:sz w:val="24"/>
          <w:szCs w:val="24"/>
        </w:rPr>
        <w:t xml:space="preserve">) e </w:t>
      </w:r>
      <w:r w:rsidR="0025748C" w:rsidRPr="00DF2712">
        <w:rPr>
          <w:rFonts w:ascii="Arial" w:hAnsi="Arial" w:cs="Arial"/>
          <w:sz w:val="24"/>
          <w:szCs w:val="24"/>
        </w:rPr>
        <w:t>no Portal LICITANET (</w:t>
      </w:r>
      <w:hyperlink r:id="rId18" w:history="1">
        <w:r w:rsidR="0025748C" w:rsidRPr="00DF2712">
          <w:rPr>
            <w:rStyle w:val="Hyperlink"/>
            <w:rFonts w:ascii="Arial" w:hAnsi="Arial" w:cs="Arial"/>
            <w:sz w:val="24"/>
            <w:szCs w:val="24"/>
          </w:rPr>
          <w:t>https://licitanet.com.br/</w:t>
        </w:r>
      </w:hyperlink>
      <w:r w:rsidR="0025748C" w:rsidRPr="00DF2712">
        <w:rPr>
          <w:rFonts w:ascii="Arial" w:hAnsi="Arial" w:cs="Arial"/>
          <w:sz w:val="24"/>
          <w:szCs w:val="24"/>
        </w:rPr>
        <w:t>), além de encaminh</w:t>
      </w:r>
      <w:r w:rsidR="00E54A62" w:rsidRPr="00DF2712">
        <w:rPr>
          <w:rFonts w:ascii="Arial" w:hAnsi="Arial" w:cs="Arial"/>
          <w:sz w:val="24"/>
          <w:szCs w:val="24"/>
        </w:rPr>
        <w:t>amento</w:t>
      </w:r>
      <w:r w:rsidR="0025748C" w:rsidRPr="00DF2712">
        <w:rPr>
          <w:rFonts w:ascii="Arial" w:hAnsi="Arial" w:cs="Arial"/>
          <w:sz w:val="24"/>
          <w:szCs w:val="24"/>
        </w:rPr>
        <w:t xml:space="preserve"> autom</w:t>
      </w:r>
      <w:r w:rsidR="00E54A62" w:rsidRPr="00DF2712">
        <w:rPr>
          <w:rFonts w:ascii="Arial" w:hAnsi="Arial" w:cs="Arial"/>
          <w:sz w:val="24"/>
          <w:szCs w:val="24"/>
        </w:rPr>
        <w:t>á</w:t>
      </w:r>
      <w:r w:rsidR="0025748C" w:rsidRPr="00DF2712">
        <w:rPr>
          <w:rFonts w:ascii="Arial" w:hAnsi="Arial" w:cs="Arial"/>
          <w:sz w:val="24"/>
          <w:szCs w:val="24"/>
        </w:rPr>
        <w:t>tic</w:t>
      </w:r>
      <w:r w:rsidR="00E54A62" w:rsidRPr="00DF2712">
        <w:rPr>
          <w:rFonts w:ascii="Arial" w:hAnsi="Arial" w:cs="Arial"/>
          <w:sz w:val="24"/>
          <w:szCs w:val="24"/>
        </w:rPr>
        <w:t xml:space="preserve">o </w:t>
      </w:r>
      <w:r w:rsidR="0025748C" w:rsidRPr="00DF2712">
        <w:rPr>
          <w:rFonts w:ascii="Arial" w:hAnsi="Arial" w:cs="Arial"/>
          <w:sz w:val="24"/>
          <w:szCs w:val="24"/>
        </w:rPr>
        <w:t xml:space="preserve">aos fornecedores registrados </w:t>
      </w:r>
      <w:r w:rsidR="00E54A62" w:rsidRPr="00DF2712">
        <w:rPr>
          <w:rFonts w:ascii="Arial" w:hAnsi="Arial" w:cs="Arial"/>
          <w:sz w:val="24"/>
          <w:szCs w:val="24"/>
        </w:rPr>
        <w:t>nele</w:t>
      </w:r>
      <w:r w:rsidR="0025748C" w:rsidRPr="00DF2712">
        <w:rPr>
          <w:rFonts w:ascii="Arial" w:hAnsi="Arial" w:cs="Arial"/>
          <w:sz w:val="24"/>
          <w:szCs w:val="24"/>
        </w:rPr>
        <w:t>, por mensagem eletrônica, na correspondente linha de fornecimento que pretende atender.</w:t>
      </w:r>
    </w:p>
    <w:p w:rsidR="00BC495F" w:rsidRDefault="00BC495F" w:rsidP="00BC495F">
      <w:pPr>
        <w:widowControl/>
        <w:autoSpaceDE/>
        <w:autoSpaceDN/>
        <w:jc w:val="both"/>
        <w:rPr>
          <w:rFonts w:ascii="Arial" w:hAnsi="Arial" w:cs="Arial"/>
          <w:color w:val="000000"/>
          <w:sz w:val="24"/>
          <w:szCs w:val="24"/>
        </w:rPr>
      </w:pPr>
    </w:p>
    <w:p w:rsidR="0025748C" w:rsidRPr="00DF2712" w:rsidRDefault="00DF2712" w:rsidP="00DF2712">
      <w:pPr>
        <w:ind w:left="284"/>
        <w:jc w:val="both"/>
        <w:rPr>
          <w:rFonts w:ascii="Arial" w:hAnsi="Arial" w:cs="Arial"/>
          <w:sz w:val="24"/>
          <w:szCs w:val="24"/>
        </w:rPr>
      </w:pPr>
      <w:r>
        <w:rPr>
          <w:rFonts w:ascii="Arial" w:hAnsi="Arial" w:cs="Arial"/>
          <w:sz w:val="24"/>
          <w:szCs w:val="24"/>
        </w:rPr>
        <w:t xml:space="preserve">11.2. </w:t>
      </w:r>
      <w:r w:rsidR="0025748C" w:rsidRPr="00DF2712">
        <w:rPr>
          <w:rFonts w:ascii="Arial" w:hAnsi="Arial" w:cs="Arial"/>
          <w:sz w:val="24"/>
          <w:szCs w:val="24"/>
        </w:rPr>
        <w:t>No caso de todos os fornecedores restarem desclassificados ou inabilitados (procedimento fracassado), a Administração poderá:</w:t>
      </w:r>
    </w:p>
    <w:p w:rsidR="00BC495F" w:rsidRDefault="00BC495F" w:rsidP="00BC495F">
      <w:pPr>
        <w:widowControl/>
        <w:autoSpaceDE/>
        <w:autoSpaceDN/>
        <w:jc w:val="both"/>
        <w:rPr>
          <w:rFonts w:ascii="Arial" w:hAnsi="Arial" w:cs="Arial"/>
          <w:color w:val="000000"/>
          <w:sz w:val="24"/>
          <w:szCs w:val="24"/>
        </w:rPr>
      </w:pPr>
    </w:p>
    <w:p w:rsidR="0025748C" w:rsidRDefault="00D954FA" w:rsidP="00D954FA">
      <w:pPr>
        <w:ind w:left="993"/>
        <w:rPr>
          <w:rFonts w:ascii="Arial" w:hAnsi="Arial" w:cs="Arial"/>
          <w:sz w:val="24"/>
          <w:szCs w:val="24"/>
        </w:rPr>
      </w:pPr>
      <w:r w:rsidRPr="00D954FA">
        <w:rPr>
          <w:rFonts w:ascii="Arial" w:hAnsi="Arial" w:cs="Arial"/>
          <w:sz w:val="24"/>
          <w:szCs w:val="24"/>
        </w:rPr>
        <w:t>11.2.1. R</w:t>
      </w:r>
      <w:r w:rsidR="0025748C" w:rsidRPr="00D954FA">
        <w:rPr>
          <w:rFonts w:ascii="Arial" w:hAnsi="Arial" w:cs="Arial"/>
          <w:sz w:val="24"/>
          <w:szCs w:val="24"/>
        </w:rPr>
        <w:t xml:space="preserve">epublicar o presente </w:t>
      </w:r>
      <w:r w:rsidR="00A92BCF">
        <w:rPr>
          <w:rFonts w:ascii="Arial" w:hAnsi="Arial" w:cs="Arial"/>
          <w:sz w:val="24"/>
          <w:szCs w:val="24"/>
        </w:rPr>
        <w:t>A</w:t>
      </w:r>
      <w:r w:rsidR="0025748C" w:rsidRPr="00D954FA">
        <w:rPr>
          <w:rFonts w:ascii="Arial" w:hAnsi="Arial" w:cs="Arial"/>
          <w:sz w:val="24"/>
          <w:szCs w:val="24"/>
        </w:rPr>
        <w:t xml:space="preserve">viso </w:t>
      </w:r>
      <w:r w:rsidR="00A92BCF">
        <w:rPr>
          <w:rFonts w:ascii="Arial" w:hAnsi="Arial" w:cs="Arial"/>
          <w:sz w:val="24"/>
          <w:szCs w:val="24"/>
        </w:rPr>
        <w:t xml:space="preserve">de Dispensa </w:t>
      </w:r>
      <w:r w:rsidR="0025748C" w:rsidRPr="00D954FA">
        <w:rPr>
          <w:rFonts w:ascii="Arial" w:hAnsi="Arial" w:cs="Arial"/>
          <w:sz w:val="24"/>
          <w:szCs w:val="24"/>
        </w:rPr>
        <w:t>com uma nova data</w:t>
      </w:r>
      <w:r>
        <w:rPr>
          <w:rFonts w:ascii="Arial" w:hAnsi="Arial" w:cs="Arial"/>
          <w:sz w:val="24"/>
          <w:szCs w:val="24"/>
        </w:rPr>
        <w:t>.</w:t>
      </w:r>
    </w:p>
    <w:p w:rsidR="00430004" w:rsidRPr="00D954FA" w:rsidRDefault="00430004" w:rsidP="00D954FA">
      <w:pPr>
        <w:ind w:left="993"/>
        <w:rPr>
          <w:rFonts w:ascii="Arial" w:hAnsi="Arial" w:cs="Arial"/>
          <w:sz w:val="24"/>
          <w:szCs w:val="24"/>
        </w:rPr>
      </w:pPr>
    </w:p>
    <w:p w:rsidR="0025748C" w:rsidRDefault="00D954FA" w:rsidP="00D954FA">
      <w:pPr>
        <w:ind w:left="993"/>
        <w:jc w:val="both"/>
        <w:rPr>
          <w:rFonts w:ascii="Arial" w:hAnsi="Arial" w:cs="Arial"/>
          <w:sz w:val="24"/>
          <w:szCs w:val="24"/>
        </w:rPr>
      </w:pPr>
      <w:r>
        <w:rPr>
          <w:rFonts w:ascii="Arial" w:hAnsi="Arial" w:cs="Arial"/>
          <w:sz w:val="24"/>
          <w:szCs w:val="24"/>
        </w:rPr>
        <w:t>11.2.2. V</w:t>
      </w:r>
      <w:r w:rsidR="0025748C" w:rsidRPr="00D954FA">
        <w:rPr>
          <w:rFonts w:ascii="Arial" w:hAnsi="Arial" w:cs="Arial"/>
          <w:sz w:val="24"/>
          <w:szCs w:val="24"/>
        </w:rPr>
        <w:t>aler-se, para a contratação, de proposta obtida na pesquisa de preços que serviu de base ao procedimento, se houver, privilegiando-se os menores preços, sempre que possível, e desde que atendidas às condições de habilitação exigidas.</w:t>
      </w:r>
    </w:p>
    <w:p w:rsidR="00430004" w:rsidRPr="00D954FA" w:rsidRDefault="00430004" w:rsidP="00D954FA">
      <w:pPr>
        <w:ind w:left="993"/>
        <w:jc w:val="both"/>
        <w:rPr>
          <w:rFonts w:ascii="Arial" w:hAnsi="Arial" w:cs="Arial"/>
          <w:sz w:val="24"/>
          <w:szCs w:val="24"/>
        </w:rPr>
      </w:pPr>
    </w:p>
    <w:p w:rsidR="0025748C" w:rsidRDefault="00D954FA" w:rsidP="00D954FA">
      <w:pPr>
        <w:ind w:left="1843"/>
        <w:jc w:val="both"/>
        <w:rPr>
          <w:rFonts w:ascii="Arial" w:hAnsi="Arial" w:cs="Arial"/>
          <w:sz w:val="24"/>
          <w:szCs w:val="24"/>
        </w:rPr>
      </w:pPr>
      <w:r>
        <w:rPr>
          <w:rFonts w:ascii="Arial" w:hAnsi="Arial" w:cs="Arial"/>
          <w:sz w:val="24"/>
          <w:szCs w:val="24"/>
        </w:rPr>
        <w:t>11.2.2.1.</w:t>
      </w:r>
      <w:r w:rsidR="00CE0ECD" w:rsidRPr="00D954FA">
        <w:rPr>
          <w:rFonts w:ascii="Arial" w:hAnsi="Arial" w:cs="Arial"/>
          <w:sz w:val="24"/>
          <w:szCs w:val="24"/>
        </w:rPr>
        <w:t xml:space="preserve"> </w:t>
      </w:r>
      <w:r w:rsidR="0025748C" w:rsidRPr="00D954FA">
        <w:rPr>
          <w:rFonts w:ascii="Arial" w:hAnsi="Arial" w:cs="Arial"/>
          <w:sz w:val="24"/>
          <w:szCs w:val="24"/>
        </w:rPr>
        <w:t>No caso do subitem anterior, a contratação será operacionalizada fora deste procedimento.</w:t>
      </w:r>
    </w:p>
    <w:p w:rsidR="00430004" w:rsidRPr="00D954FA" w:rsidRDefault="00430004" w:rsidP="00D954FA">
      <w:pPr>
        <w:ind w:left="1843"/>
        <w:jc w:val="both"/>
        <w:rPr>
          <w:rFonts w:ascii="Arial" w:hAnsi="Arial" w:cs="Arial"/>
          <w:sz w:val="24"/>
          <w:szCs w:val="24"/>
        </w:rPr>
      </w:pPr>
    </w:p>
    <w:p w:rsidR="0025748C" w:rsidRPr="00D954FA" w:rsidRDefault="00D954FA" w:rsidP="00D954FA">
      <w:pPr>
        <w:widowControl/>
        <w:autoSpaceDE/>
        <w:autoSpaceDN/>
        <w:ind w:left="993"/>
        <w:jc w:val="both"/>
        <w:rPr>
          <w:rFonts w:ascii="Arial" w:hAnsi="Arial" w:cs="Arial"/>
          <w:color w:val="000000"/>
          <w:sz w:val="24"/>
          <w:szCs w:val="24"/>
        </w:rPr>
      </w:pPr>
      <w:r>
        <w:rPr>
          <w:rFonts w:ascii="Arial" w:hAnsi="Arial" w:cs="Arial"/>
          <w:sz w:val="24"/>
          <w:szCs w:val="24"/>
        </w:rPr>
        <w:t>11.2.3. F</w:t>
      </w:r>
      <w:r w:rsidR="0025748C" w:rsidRPr="00D954FA">
        <w:rPr>
          <w:rFonts w:ascii="Arial" w:hAnsi="Arial" w:cs="Arial"/>
          <w:sz w:val="24"/>
          <w:szCs w:val="24"/>
        </w:rPr>
        <w:t>ixar prazo para que possa haver adequação das propostas ou da</w:t>
      </w:r>
      <w:r w:rsidR="0025748C" w:rsidRPr="00D954FA">
        <w:rPr>
          <w:rFonts w:ascii="Arial" w:hAnsi="Arial" w:cs="Arial"/>
          <w:color w:val="000000"/>
          <w:sz w:val="24"/>
          <w:szCs w:val="24"/>
        </w:rPr>
        <w:t xml:space="preserve"> documentação de habilitação, conforme o caso.</w:t>
      </w:r>
    </w:p>
    <w:p w:rsidR="00BC495F" w:rsidRDefault="00BC495F" w:rsidP="00BC495F">
      <w:pPr>
        <w:widowControl/>
        <w:autoSpaceDE/>
        <w:autoSpaceDN/>
        <w:jc w:val="both"/>
        <w:rPr>
          <w:rFonts w:ascii="Arial" w:hAnsi="Arial" w:cs="Arial"/>
          <w:color w:val="000000"/>
          <w:sz w:val="24"/>
          <w:szCs w:val="24"/>
        </w:rPr>
      </w:pPr>
    </w:p>
    <w:p w:rsidR="0025748C" w:rsidRPr="00D954FA" w:rsidRDefault="00D954FA" w:rsidP="00D954FA">
      <w:pPr>
        <w:ind w:left="284"/>
        <w:jc w:val="both"/>
        <w:rPr>
          <w:rFonts w:ascii="Arial" w:hAnsi="Arial" w:cs="Arial"/>
          <w:sz w:val="24"/>
          <w:szCs w:val="24"/>
        </w:rPr>
      </w:pPr>
      <w:r>
        <w:rPr>
          <w:rFonts w:ascii="Arial" w:hAnsi="Arial" w:cs="Arial"/>
          <w:sz w:val="24"/>
          <w:szCs w:val="24"/>
        </w:rPr>
        <w:t xml:space="preserve">11.3. </w:t>
      </w:r>
      <w:r w:rsidR="0025748C" w:rsidRPr="00D954FA">
        <w:rPr>
          <w:rFonts w:ascii="Arial" w:hAnsi="Arial" w:cs="Arial"/>
          <w:sz w:val="24"/>
          <w:szCs w:val="24"/>
        </w:rPr>
        <w:t>As providências dos subitens 11.2.1</w:t>
      </w:r>
      <w:r w:rsidR="00CA5E2C">
        <w:rPr>
          <w:rFonts w:ascii="Arial" w:hAnsi="Arial" w:cs="Arial"/>
          <w:sz w:val="24"/>
          <w:szCs w:val="24"/>
        </w:rPr>
        <w:t>.</w:t>
      </w:r>
      <w:r w:rsidR="0025748C" w:rsidRPr="00D954FA">
        <w:rPr>
          <w:rFonts w:ascii="Arial" w:hAnsi="Arial" w:cs="Arial"/>
          <w:sz w:val="24"/>
          <w:szCs w:val="24"/>
        </w:rPr>
        <w:t xml:space="preserve"> e 11.2.2</w:t>
      </w:r>
      <w:r w:rsidR="00CA5E2C">
        <w:rPr>
          <w:rFonts w:ascii="Arial" w:hAnsi="Arial" w:cs="Arial"/>
          <w:sz w:val="24"/>
          <w:szCs w:val="24"/>
        </w:rPr>
        <w:t>.</w:t>
      </w:r>
      <w:r w:rsidR="0025748C" w:rsidRPr="00D954FA">
        <w:rPr>
          <w:rFonts w:ascii="Arial" w:hAnsi="Arial" w:cs="Arial"/>
          <w:sz w:val="24"/>
          <w:szCs w:val="24"/>
        </w:rPr>
        <w:t xml:space="preserve"> acima poderão ser utilizadas se não houver o comparecimento de quaisquer fornecedores interessados (procedimento deserto)</w:t>
      </w:r>
      <w:r w:rsidR="008A5366" w:rsidRPr="00D954FA">
        <w:rPr>
          <w:rFonts w:ascii="Arial" w:hAnsi="Arial" w:cs="Arial"/>
          <w:sz w:val="24"/>
          <w:szCs w:val="24"/>
        </w:rPr>
        <w:t>.</w:t>
      </w:r>
    </w:p>
    <w:p w:rsidR="00BC495F" w:rsidRDefault="00BC495F" w:rsidP="00BC495F">
      <w:pPr>
        <w:widowControl/>
        <w:autoSpaceDE/>
        <w:autoSpaceDN/>
        <w:jc w:val="both"/>
        <w:rPr>
          <w:rFonts w:ascii="Arial" w:hAnsi="Arial" w:cs="Arial"/>
          <w:color w:val="000000"/>
          <w:sz w:val="24"/>
          <w:szCs w:val="24"/>
        </w:rPr>
      </w:pPr>
    </w:p>
    <w:p w:rsidR="0025748C" w:rsidRPr="00D954FA" w:rsidRDefault="00D954FA" w:rsidP="00D954FA">
      <w:pPr>
        <w:ind w:left="284"/>
        <w:jc w:val="both"/>
        <w:rPr>
          <w:rFonts w:ascii="Arial" w:hAnsi="Arial" w:cs="Arial"/>
          <w:sz w:val="24"/>
          <w:szCs w:val="24"/>
        </w:rPr>
      </w:pPr>
      <w:r>
        <w:rPr>
          <w:rFonts w:ascii="Arial" w:hAnsi="Arial" w:cs="Arial"/>
          <w:sz w:val="24"/>
          <w:szCs w:val="24"/>
        </w:rPr>
        <w:t xml:space="preserve">11.4. </w:t>
      </w:r>
      <w:r w:rsidR="0025748C" w:rsidRPr="00D954FA">
        <w:rPr>
          <w:rFonts w:ascii="Arial" w:hAnsi="Arial" w:cs="Arial"/>
          <w:sz w:val="24"/>
          <w:szCs w:val="24"/>
        </w:rPr>
        <w:t xml:space="preserve">Havendo a necessidade de realização de ato de qualquer natureza pelos fornecedores, cujo prazo não conste deste Aviso de </w:t>
      </w:r>
      <w:r w:rsidR="00A92BCF">
        <w:rPr>
          <w:rFonts w:ascii="Arial" w:hAnsi="Arial" w:cs="Arial"/>
          <w:sz w:val="24"/>
          <w:szCs w:val="24"/>
        </w:rPr>
        <w:t>Dispensa</w:t>
      </w:r>
      <w:r w:rsidR="0025748C" w:rsidRPr="00D954FA">
        <w:rPr>
          <w:rFonts w:ascii="Arial" w:hAnsi="Arial" w:cs="Arial"/>
          <w:sz w:val="24"/>
          <w:szCs w:val="24"/>
        </w:rPr>
        <w:t>, deverá ser atendido o prazo indicado pelo agente competente da Administração na respectiva notificação.</w:t>
      </w:r>
    </w:p>
    <w:p w:rsidR="00BC495F" w:rsidRDefault="00BC495F" w:rsidP="00BC495F">
      <w:pPr>
        <w:widowControl/>
        <w:autoSpaceDE/>
        <w:autoSpaceDN/>
        <w:jc w:val="both"/>
        <w:rPr>
          <w:rFonts w:ascii="Arial" w:hAnsi="Arial" w:cs="Arial"/>
          <w:color w:val="000000"/>
          <w:sz w:val="24"/>
          <w:szCs w:val="24"/>
        </w:rPr>
      </w:pPr>
    </w:p>
    <w:p w:rsidR="0025748C" w:rsidRPr="00D954FA" w:rsidRDefault="00D954FA" w:rsidP="00D954FA">
      <w:pPr>
        <w:widowControl/>
        <w:autoSpaceDE/>
        <w:autoSpaceDN/>
        <w:ind w:left="284"/>
        <w:jc w:val="both"/>
        <w:rPr>
          <w:rFonts w:ascii="Arial" w:hAnsi="Arial" w:cs="Arial"/>
          <w:color w:val="000000"/>
          <w:sz w:val="24"/>
          <w:szCs w:val="24"/>
        </w:rPr>
      </w:pPr>
      <w:r>
        <w:rPr>
          <w:rFonts w:ascii="Arial" w:hAnsi="Arial" w:cs="Arial"/>
          <w:sz w:val="24"/>
          <w:szCs w:val="24"/>
        </w:rPr>
        <w:t xml:space="preserve">11.5. </w:t>
      </w:r>
      <w:r w:rsidR="0025748C" w:rsidRPr="00D954FA">
        <w:rPr>
          <w:rFonts w:ascii="Arial" w:hAnsi="Arial" w:cs="Arial"/>
          <w:sz w:val="24"/>
          <w:szCs w:val="24"/>
        </w:rPr>
        <w:t>Caberá ao fornecedor acompanhar as operações, ficando responsável pelo ônus</w:t>
      </w:r>
      <w:r w:rsidR="0025748C" w:rsidRPr="00D954FA">
        <w:rPr>
          <w:rFonts w:ascii="Arial" w:hAnsi="Arial" w:cs="Arial"/>
          <w:color w:val="000000"/>
          <w:sz w:val="24"/>
          <w:szCs w:val="24"/>
        </w:rPr>
        <w:t xml:space="preserve"> decorrente da perda do negócio diante da inobservância de quaisquer mensagens emitidas pela Administração ou de sua desconexão.</w:t>
      </w:r>
    </w:p>
    <w:p w:rsidR="00BC495F" w:rsidRDefault="00BC495F" w:rsidP="00BC495F">
      <w:pPr>
        <w:widowControl/>
        <w:autoSpaceDE/>
        <w:autoSpaceDN/>
        <w:jc w:val="both"/>
        <w:rPr>
          <w:rFonts w:ascii="Arial" w:hAnsi="Arial" w:cs="Arial"/>
          <w:color w:val="000000"/>
          <w:sz w:val="24"/>
          <w:szCs w:val="24"/>
        </w:rPr>
      </w:pPr>
    </w:p>
    <w:p w:rsidR="0025748C" w:rsidRPr="00D954FA" w:rsidRDefault="00D954FA" w:rsidP="00D954FA">
      <w:pPr>
        <w:ind w:left="284"/>
        <w:jc w:val="both"/>
        <w:rPr>
          <w:rFonts w:ascii="Arial" w:hAnsi="Arial" w:cs="Arial"/>
          <w:sz w:val="24"/>
          <w:szCs w:val="24"/>
        </w:rPr>
      </w:pPr>
      <w:r w:rsidRPr="00D954FA">
        <w:rPr>
          <w:rFonts w:ascii="Arial" w:hAnsi="Arial" w:cs="Arial"/>
          <w:sz w:val="24"/>
          <w:szCs w:val="24"/>
        </w:rPr>
        <w:t xml:space="preserve">11.6. </w:t>
      </w:r>
      <w:r w:rsidR="0025748C" w:rsidRPr="00D954FA">
        <w:rPr>
          <w:rFonts w:ascii="Arial" w:hAnsi="Arial" w:cs="Arial"/>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BC495F" w:rsidRDefault="00BC495F" w:rsidP="00BC495F">
      <w:pPr>
        <w:widowControl/>
        <w:autoSpaceDE/>
        <w:autoSpaceDN/>
        <w:jc w:val="both"/>
        <w:rPr>
          <w:rFonts w:ascii="Arial" w:hAnsi="Arial" w:cs="Arial"/>
          <w:color w:val="000000"/>
          <w:sz w:val="24"/>
          <w:szCs w:val="24"/>
        </w:rPr>
      </w:pPr>
    </w:p>
    <w:p w:rsidR="0025748C" w:rsidRPr="00F50204" w:rsidRDefault="00F50204" w:rsidP="00F50204">
      <w:pPr>
        <w:ind w:left="284"/>
        <w:jc w:val="both"/>
        <w:rPr>
          <w:rFonts w:ascii="Arial" w:hAnsi="Arial" w:cs="Arial"/>
          <w:sz w:val="24"/>
          <w:szCs w:val="24"/>
        </w:rPr>
      </w:pPr>
      <w:r w:rsidRPr="00F50204">
        <w:rPr>
          <w:rFonts w:ascii="Arial" w:hAnsi="Arial" w:cs="Arial"/>
          <w:sz w:val="24"/>
          <w:szCs w:val="24"/>
        </w:rPr>
        <w:t xml:space="preserve">11.7. </w:t>
      </w:r>
      <w:r w:rsidR="0025748C" w:rsidRPr="00F50204">
        <w:rPr>
          <w:rFonts w:ascii="Arial" w:hAnsi="Arial" w:cs="Arial"/>
          <w:sz w:val="24"/>
          <w:szCs w:val="24"/>
        </w:rPr>
        <w:t>Os horários estabelecidos na divulgação deste procedimento e durante o envio de lances observarão o horário de Brasília-DF, inclusive para contagem de tempo e registro no Sistema e na documentação relativa ao procedimento.</w:t>
      </w:r>
    </w:p>
    <w:p w:rsidR="00BC495F" w:rsidRDefault="00BC495F" w:rsidP="00BC495F">
      <w:pPr>
        <w:widowControl/>
        <w:autoSpaceDE/>
        <w:autoSpaceDN/>
        <w:jc w:val="both"/>
        <w:rPr>
          <w:rFonts w:ascii="Arial" w:hAnsi="Arial" w:cs="Arial"/>
          <w:color w:val="000000" w:themeColor="text1"/>
          <w:sz w:val="24"/>
          <w:szCs w:val="24"/>
        </w:rPr>
      </w:pPr>
    </w:p>
    <w:p w:rsidR="0025748C" w:rsidRPr="00F50204" w:rsidRDefault="00F50204" w:rsidP="00F50204">
      <w:pPr>
        <w:ind w:left="284"/>
        <w:jc w:val="both"/>
        <w:rPr>
          <w:rFonts w:ascii="Arial" w:hAnsi="Arial" w:cs="Arial"/>
          <w:sz w:val="24"/>
          <w:szCs w:val="24"/>
        </w:rPr>
      </w:pPr>
      <w:r w:rsidRPr="00F50204">
        <w:rPr>
          <w:rFonts w:ascii="Arial" w:hAnsi="Arial" w:cs="Arial"/>
          <w:sz w:val="24"/>
          <w:szCs w:val="24"/>
        </w:rPr>
        <w:t xml:space="preserve">11.8. </w:t>
      </w:r>
      <w:r w:rsidR="0025748C" w:rsidRPr="00F50204">
        <w:rPr>
          <w:rFonts w:ascii="Arial" w:hAnsi="Arial" w:cs="Arial"/>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BC495F" w:rsidRDefault="00BC495F" w:rsidP="00BC495F">
      <w:pPr>
        <w:widowControl/>
        <w:autoSpaceDE/>
        <w:autoSpaceDN/>
        <w:jc w:val="both"/>
        <w:rPr>
          <w:rFonts w:ascii="Arial" w:hAnsi="Arial" w:cs="Arial"/>
          <w:color w:val="000000"/>
          <w:sz w:val="24"/>
          <w:szCs w:val="24"/>
        </w:rPr>
      </w:pPr>
    </w:p>
    <w:p w:rsidR="0025748C" w:rsidRPr="00F50204" w:rsidRDefault="00F50204" w:rsidP="00F50204">
      <w:pPr>
        <w:ind w:left="284"/>
        <w:jc w:val="both"/>
        <w:rPr>
          <w:rFonts w:ascii="Arial" w:hAnsi="Arial" w:cs="Arial"/>
          <w:sz w:val="24"/>
          <w:szCs w:val="24"/>
        </w:rPr>
      </w:pPr>
      <w:r w:rsidRPr="00F50204">
        <w:rPr>
          <w:rFonts w:ascii="Arial" w:hAnsi="Arial" w:cs="Arial"/>
          <w:sz w:val="24"/>
          <w:szCs w:val="24"/>
        </w:rPr>
        <w:t xml:space="preserve">11.9. </w:t>
      </w:r>
      <w:r w:rsidR="0025748C" w:rsidRPr="00F50204">
        <w:rPr>
          <w:rFonts w:ascii="Arial" w:hAnsi="Arial" w:cs="Arial"/>
          <w:sz w:val="24"/>
          <w:szCs w:val="24"/>
        </w:rPr>
        <w:t xml:space="preserve">As normas disciplinadoras deste Aviso de </w:t>
      </w:r>
      <w:r w:rsidR="00A92BCF">
        <w:rPr>
          <w:rFonts w:ascii="Arial" w:hAnsi="Arial" w:cs="Arial"/>
          <w:sz w:val="24"/>
          <w:szCs w:val="24"/>
        </w:rPr>
        <w:t>Dispensa</w:t>
      </w:r>
      <w:r w:rsidR="0025748C" w:rsidRPr="00F50204">
        <w:rPr>
          <w:rFonts w:ascii="Arial" w:hAnsi="Arial" w:cs="Arial"/>
          <w:sz w:val="24"/>
          <w:szCs w:val="24"/>
        </w:rPr>
        <w:t xml:space="preserve"> serão sempre interpretadas em favor da ampliação da disputa entre os interessados, desde que não comprometam o interesse da Administração, o princípio da isonomia, a finalidade e a segurança da </w:t>
      </w:r>
      <w:r w:rsidR="0025748C" w:rsidRPr="00F50204">
        <w:rPr>
          <w:rFonts w:ascii="Arial" w:hAnsi="Arial" w:cs="Arial"/>
          <w:sz w:val="24"/>
          <w:szCs w:val="24"/>
        </w:rPr>
        <w:lastRenderedPageBreak/>
        <w:t xml:space="preserve">contratação. </w:t>
      </w:r>
    </w:p>
    <w:p w:rsidR="00BC495F" w:rsidRDefault="00BC495F" w:rsidP="00BC495F">
      <w:pPr>
        <w:widowControl/>
        <w:autoSpaceDE/>
        <w:autoSpaceDN/>
        <w:jc w:val="both"/>
        <w:rPr>
          <w:rFonts w:ascii="Arial" w:hAnsi="Arial" w:cs="Arial"/>
          <w:color w:val="000000"/>
          <w:sz w:val="24"/>
          <w:szCs w:val="24"/>
        </w:rPr>
      </w:pPr>
    </w:p>
    <w:p w:rsidR="0025748C" w:rsidRPr="00F50204" w:rsidRDefault="00F50204" w:rsidP="00F50204">
      <w:pPr>
        <w:ind w:left="284"/>
        <w:jc w:val="both"/>
        <w:rPr>
          <w:rFonts w:ascii="Arial" w:hAnsi="Arial" w:cs="Arial"/>
          <w:sz w:val="24"/>
          <w:szCs w:val="24"/>
        </w:rPr>
      </w:pPr>
      <w:r>
        <w:rPr>
          <w:rFonts w:ascii="Arial" w:hAnsi="Arial" w:cs="Arial"/>
          <w:sz w:val="24"/>
          <w:szCs w:val="24"/>
        </w:rPr>
        <w:t xml:space="preserve">11.10. </w:t>
      </w:r>
      <w:r w:rsidR="0025748C" w:rsidRPr="00F50204">
        <w:rPr>
          <w:rFonts w:ascii="Arial" w:hAnsi="Arial" w:cs="Arial"/>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rsidR="00BC495F" w:rsidRDefault="00BC495F" w:rsidP="00BC495F">
      <w:pPr>
        <w:widowControl/>
        <w:autoSpaceDE/>
        <w:autoSpaceDN/>
        <w:jc w:val="both"/>
        <w:rPr>
          <w:rFonts w:ascii="Arial" w:hAnsi="Arial" w:cs="Arial"/>
          <w:color w:val="000000"/>
          <w:sz w:val="24"/>
          <w:szCs w:val="24"/>
        </w:rPr>
      </w:pPr>
    </w:p>
    <w:p w:rsidR="0025748C" w:rsidRPr="00F50204" w:rsidRDefault="00F50204" w:rsidP="00F50204">
      <w:pPr>
        <w:ind w:left="284"/>
        <w:jc w:val="both"/>
        <w:rPr>
          <w:rFonts w:ascii="Arial" w:hAnsi="Arial" w:cs="Arial"/>
          <w:sz w:val="24"/>
          <w:szCs w:val="24"/>
        </w:rPr>
      </w:pPr>
      <w:r>
        <w:rPr>
          <w:rFonts w:ascii="Arial" w:hAnsi="Arial" w:cs="Arial"/>
          <w:sz w:val="24"/>
          <w:szCs w:val="24"/>
        </w:rPr>
        <w:t xml:space="preserve">11.11. </w:t>
      </w:r>
      <w:r w:rsidR="0025748C" w:rsidRPr="00F50204">
        <w:rPr>
          <w:rFonts w:ascii="Arial" w:hAnsi="Arial" w:cs="Arial"/>
          <w:sz w:val="24"/>
          <w:szCs w:val="24"/>
        </w:rPr>
        <w:t>Em caso de divergência entre disposiçõ</w:t>
      </w:r>
      <w:r w:rsidR="00A92BCF">
        <w:rPr>
          <w:rFonts w:ascii="Arial" w:hAnsi="Arial" w:cs="Arial"/>
          <w:sz w:val="24"/>
          <w:szCs w:val="24"/>
        </w:rPr>
        <w:t>es deste Aviso de Dispensa</w:t>
      </w:r>
      <w:r w:rsidR="0025748C" w:rsidRPr="00F50204">
        <w:rPr>
          <w:rFonts w:ascii="Arial" w:hAnsi="Arial" w:cs="Arial"/>
          <w:sz w:val="24"/>
          <w:szCs w:val="24"/>
        </w:rPr>
        <w:t xml:space="preserve"> e de seus anexos ou demais peças que compõem o processo, prevalecerá as deste Aviso</w:t>
      </w:r>
      <w:r w:rsidR="00A92BCF">
        <w:rPr>
          <w:rFonts w:ascii="Arial" w:hAnsi="Arial" w:cs="Arial"/>
          <w:sz w:val="24"/>
          <w:szCs w:val="24"/>
        </w:rPr>
        <w:t xml:space="preserve"> de Dispensa</w:t>
      </w:r>
      <w:r w:rsidR="0025748C" w:rsidRPr="00F50204">
        <w:rPr>
          <w:rFonts w:ascii="Arial" w:hAnsi="Arial" w:cs="Arial"/>
          <w:sz w:val="24"/>
          <w:szCs w:val="24"/>
        </w:rPr>
        <w:t>.</w:t>
      </w:r>
    </w:p>
    <w:p w:rsidR="00BC495F" w:rsidRDefault="00BC495F" w:rsidP="00BC495F">
      <w:pPr>
        <w:widowControl/>
        <w:autoSpaceDE/>
        <w:autoSpaceDN/>
        <w:jc w:val="both"/>
        <w:rPr>
          <w:rFonts w:ascii="Arial" w:hAnsi="Arial" w:cs="Arial"/>
          <w:color w:val="000000"/>
          <w:sz w:val="24"/>
          <w:szCs w:val="24"/>
        </w:rPr>
      </w:pPr>
    </w:p>
    <w:p w:rsidR="0025748C" w:rsidRPr="00F50204" w:rsidRDefault="00F50204" w:rsidP="00F50204">
      <w:pPr>
        <w:ind w:left="284"/>
        <w:rPr>
          <w:rFonts w:ascii="Arial" w:hAnsi="Arial" w:cs="Arial"/>
          <w:sz w:val="24"/>
          <w:szCs w:val="24"/>
        </w:rPr>
      </w:pPr>
      <w:r>
        <w:rPr>
          <w:rFonts w:ascii="Arial" w:hAnsi="Arial" w:cs="Arial"/>
          <w:sz w:val="24"/>
          <w:szCs w:val="24"/>
        </w:rPr>
        <w:t xml:space="preserve">11.12. </w:t>
      </w:r>
      <w:r w:rsidR="0025748C" w:rsidRPr="00F50204">
        <w:rPr>
          <w:rFonts w:ascii="Arial" w:hAnsi="Arial" w:cs="Arial"/>
          <w:sz w:val="24"/>
          <w:szCs w:val="24"/>
        </w:rPr>
        <w:t>Da sessão pública será divulgada Ata no sistema eletrônico.</w:t>
      </w:r>
    </w:p>
    <w:p w:rsidR="00BC495F" w:rsidRDefault="00BC495F" w:rsidP="00BC495F">
      <w:pPr>
        <w:widowControl/>
        <w:autoSpaceDE/>
        <w:autoSpaceDN/>
        <w:jc w:val="both"/>
        <w:rPr>
          <w:rFonts w:ascii="Arial" w:hAnsi="Arial" w:cs="Arial"/>
          <w:color w:val="000000"/>
          <w:sz w:val="24"/>
          <w:szCs w:val="24"/>
        </w:rPr>
      </w:pPr>
    </w:p>
    <w:p w:rsidR="0025748C" w:rsidRDefault="00F50204" w:rsidP="00F50204">
      <w:pPr>
        <w:ind w:left="284"/>
        <w:jc w:val="both"/>
        <w:rPr>
          <w:rFonts w:ascii="Arial" w:hAnsi="Arial" w:cs="Arial"/>
          <w:sz w:val="24"/>
          <w:szCs w:val="24"/>
        </w:rPr>
      </w:pPr>
      <w:r>
        <w:rPr>
          <w:rFonts w:ascii="Arial" w:hAnsi="Arial" w:cs="Arial"/>
          <w:sz w:val="24"/>
          <w:szCs w:val="24"/>
        </w:rPr>
        <w:t xml:space="preserve">11.13. </w:t>
      </w:r>
      <w:r w:rsidR="0025748C" w:rsidRPr="00F50204">
        <w:rPr>
          <w:rFonts w:ascii="Arial" w:hAnsi="Arial" w:cs="Arial"/>
          <w:sz w:val="24"/>
          <w:szCs w:val="24"/>
        </w:rPr>
        <w:t xml:space="preserve">Integram este Aviso de </w:t>
      </w:r>
      <w:r w:rsidR="00A92BCF">
        <w:rPr>
          <w:rFonts w:ascii="Arial" w:hAnsi="Arial" w:cs="Arial"/>
          <w:sz w:val="24"/>
          <w:szCs w:val="24"/>
        </w:rPr>
        <w:t>Dispensa</w:t>
      </w:r>
      <w:r w:rsidR="0025748C" w:rsidRPr="00F50204">
        <w:rPr>
          <w:rFonts w:ascii="Arial" w:hAnsi="Arial" w:cs="Arial"/>
          <w:sz w:val="24"/>
          <w:szCs w:val="24"/>
        </w:rPr>
        <w:t>, para todos os fins e efeitos, os seguintes anexos:</w:t>
      </w:r>
    </w:p>
    <w:p w:rsidR="00CA5E2C" w:rsidRPr="00F50204" w:rsidRDefault="00CA5E2C" w:rsidP="00F50204">
      <w:pPr>
        <w:ind w:left="284"/>
        <w:jc w:val="both"/>
        <w:rPr>
          <w:rFonts w:ascii="Arial" w:hAnsi="Arial" w:cs="Arial"/>
          <w:sz w:val="24"/>
          <w:szCs w:val="24"/>
        </w:rPr>
      </w:pPr>
    </w:p>
    <w:p w:rsidR="0025748C" w:rsidRPr="00F50204" w:rsidRDefault="00F50204" w:rsidP="00F50204">
      <w:pPr>
        <w:ind w:firstLine="1067"/>
        <w:jc w:val="both"/>
        <w:rPr>
          <w:rFonts w:ascii="Arial" w:hAnsi="Arial" w:cs="Arial"/>
          <w:sz w:val="24"/>
          <w:szCs w:val="24"/>
        </w:rPr>
      </w:pPr>
      <w:r w:rsidRPr="00F50204">
        <w:rPr>
          <w:rFonts w:ascii="Arial" w:hAnsi="Arial" w:cs="Arial"/>
          <w:sz w:val="24"/>
          <w:szCs w:val="24"/>
        </w:rPr>
        <w:t xml:space="preserve">11.13.1. </w:t>
      </w:r>
      <w:r w:rsidR="0025748C" w:rsidRPr="00F50204">
        <w:rPr>
          <w:rFonts w:ascii="Arial" w:hAnsi="Arial" w:cs="Arial"/>
          <w:sz w:val="24"/>
          <w:szCs w:val="24"/>
        </w:rPr>
        <w:t>ANEXO I – Modelo de Proposta</w:t>
      </w:r>
      <w:r w:rsidR="00C63090" w:rsidRPr="00F50204">
        <w:rPr>
          <w:rFonts w:ascii="Arial" w:hAnsi="Arial" w:cs="Arial"/>
          <w:sz w:val="24"/>
          <w:szCs w:val="24"/>
        </w:rPr>
        <w:t>;</w:t>
      </w:r>
    </w:p>
    <w:p w:rsidR="0025748C" w:rsidRPr="00F50204" w:rsidRDefault="00F50204" w:rsidP="00F50204">
      <w:pPr>
        <w:ind w:left="993"/>
        <w:rPr>
          <w:rFonts w:ascii="Arial" w:hAnsi="Arial" w:cs="Arial"/>
          <w:sz w:val="24"/>
          <w:szCs w:val="24"/>
        </w:rPr>
      </w:pPr>
      <w:r>
        <w:rPr>
          <w:rFonts w:ascii="Arial" w:hAnsi="Arial" w:cs="Arial"/>
          <w:sz w:val="24"/>
          <w:szCs w:val="24"/>
        </w:rPr>
        <w:t xml:space="preserve">11.13.2. </w:t>
      </w:r>
      <w:r w:rsidR="0025748C" w:rsidRPr="00F50204">
        <w:rPr>
          <w:rFonts w:ascii="Arial" w:hAnsi="Arial" w:cs="Arial"/>
          <w:sz w:val="24"/>
          <w:szCs w:val="24"/>
        </w:rPr>
        <w:t xml:space="preserve">ANEXO II </w:t>
      </w:r>
      <w:r w:rsidR="00A92BCF" w:rsidRPr="00F50204">
        <w:rPr>
          <w:rFonts w:ascii="Arial" w:hAnsi="Arial" w:cs="Arial"/>
          <w:sz w:val="24"/>
          <w:szCs w:val="24"/>
        </w:rPr>
        <w:t>–</w:t>
      </w:r>
      <w:r w:rsidR="0025748C" w:rsidRPr="00F50204">
        <w:rPr>
          <w:rFonts w:ascii="Arial" w:hAnsi="Arial" w:cs="Arial"/>
          <w:sz w:val="24"/>
          <w:szCs w:val="24"/>
        </w:rPr>
        <w:t xml:space="preserve"> Termo de Referência;</w:t>
      </w:r>
    </w:p>
    <w:p w:rsidR="00A23AA9" w:rsidRDefault="00A23AA9" w:rsidP="0025748C">
      <w:pPr>
        <w:ind w:left="360" w:right="-15"/>
        <w:jc w:val="right"/>
        <w:rPr>
          <w:rFonts w:ascii="Arial" w:hAnsi="Arial" w:cs="Arial"/>
          <w:color w:val="000000"/>
          <w:sz w:val="24"/>
          <w:szCs w:val="24"/>
        </w:rPr>
      </w:pPr>
    </w:p>
    <w:p w:rsidR="00A23AA9" w:rsidRDefault="00A23AA9" w:rsidP="0025748C">
      <w:pPr>
        <w:ind w:left="360" w:right="-15"/>
        <w:jc w:val="right"/>
        <w:rPr>
          <w:rFonts w:ascii="Arial" w:hAnsi="Arial" w:cs="Arial"/>
          <w:color w:val="000000"/>
          <w:sz w:val="24"/>
          <w:szCs w:val="24"/>
        </w:rPr>
      </w:pPr>
    </w:p>
    <w:p w:rsidR="0025748C" w:rsidRPr="0025748C" w:rsidRDefault="0025748C" w:rsidP="0025748C">
      <w:pPr>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FA009B">
        <w:rPr>
          <w:rFonts w:ascii="Arial" w:hAnsi="Arial" w:cs="Arial"/>
          <w:color w:val="000000"/>
          <w:sz w:val="24"/>
          <w:szCs w:val="24"/>
        </w:rPr>
        <w:t>0</w:t>
      </w:r>
      <w:r w:rsidR="00F50204">
        <w:rPr>
          <w:rFonts w:ascii="Arial" w:hAnsi="Arial" w:cs="Arial"/>
          <w:color w:val="000000"/>
          <w:sz w:val="24"/>
          <w:szCs w:val="24"/>
        </w:rPr>
        <w:t>8</w:t>
      </w:r>
      <w:r w:rsidRPr="0025748C">
        <w:rPr>
          <w:rFonts w:ascii="Arial" w:hAnsi="Arial" w:cs="Arial"/>
          <w:color w:val="000000"/>
          <w:sz w:val="24"/>
          <w:szCs w:val="24"/>
        </w:rPr>
        <w:t xml:space="preserve"> de </w:t>
      </w:r>
      <w:r w:rsidR="00F50204">
        <w:rPr>
          <w:rFonts w:ascii="Arial" w:hAnsi="Arial" w:cs="Arial"/>
          <w:color w:val="000000"/>
          <w:sz w:val="24"/>
          <w:szCs w:val="24"/>
        </w:rPr>
        <w:t>ju</w:t>
      </w:r>
      <w:r w:rsidR="00FA009B">
        <w:rPr>
          <w:rFonts w:ascii="Arial" w:hAnsi="Arial" w:cs="Arial"/>
          <w:color w:val="000000"/>
          <w:sz w:val="24"/>
          <w:szCs w:val="24"/>
        </w:rPr>
        <w:t>l</w:t>
      </w:r>
      <w:r w:rsidR="00F50204">
        <w:rPr>
          <w:rFonts w:ascii="Arial" w:hAnsi="Arial" w:cs="Arial"/>
          <w:color w:val="000000"/>
          <w:sz w:val="24"/>
          <w:szCs w:val="24"/>
        </w:rPr>
        <w:t>ho</w:t>
      </w:r>
      <w:r w:rsidR="00FD7BED">
        <w:rPr>
          <w:rFonts w:ascii="Arial" w:hAnsi="Arial" w:cs="Arial"/>
          <w:color w:val="000000"/>
          <w:sz w:val="24"/>
          <w:szCs w:val="24"/>
        </w:rPr>
        <w:t xml:space="preserve"> </w:t>
      </w:r>
      <w:r w:rsidRPr="0025748C">
        <w:rPr>
          <w:rFonts w:ascii="Arial" w:hAnsi="Arial" w:cs="Arial"/>
          <w:color w:val="000000"/>
          <w:sz w:val="24"/>
          <w:szCs w:val="24"/>
        </w:rPr>
        <w:t>de 2024</w:t>
      </w:r>
      <w:r w:rsidR="00FA009B">
        <w:rPr>
          <w:rFonts w:ascii="Arial" w:hAnsi="Arial" w:cs="Arial"/>
          <w:color w:val="000000"/>
          <w:sz w:val="24"/>
          <w:szCs w:val="24"/>
        </w:rPr>
        <w:t>.</w:t>
      </w:r>
    </w:p>
    <w:p w:rsidR="0025748C" w:rsidRPr="0025748C" w:rsidRDefault="0025748C" w:rsidP="0025748C">
      <w:pPr>
        <w:jc w:val="center"/>
        <w:rPr>
          <w:rFonts w:ascii="Arial" w:hAnsi="Arial" w:cs="Arial"/>
          <w:b/>
          <w:bCs/>
          <w:iCs/>
          <w:color w:val="000000"/>
          <w:sz w:val="24"/>
          <w:szCs w:val="24"/>
        </w:rPr>
      </w:pPr>
    </w:p>
    <w:p w:rsidR="0025748C" w:rsidRDefault="0025748C" w:rsidP="0025748C">
      <w:pPr>
        <w:jc w:val="center"/>
        <w:rPr>
          <w:rFonts w:ascii="Arial" w:hAnsi="Arial" w:cs="Arial"/>
          <w:b/>
          <w:bCs/>
          <w:iCs/>
          <w:color w:val="000000"/>
          <w:sz w:val="24"/>
          <w:szCs w:val="24"/>
        </w:rPr>
      </w:pPr>
    </w:p>
    <w:p w:rsidR="00A23AA9" w:rsidRDefault="00A23AA9" w:rsidP="0025748C">
      <w:pPr>
        <w:jc w:val="center"/>
        <w:rPr>
          <w:rFonts w:ascii="Arial" w:hAnsi="Arial" w:cs="Arial"/>
          <w:b/>
          <w:bCs/>
          <w:iCs/>
          <w:color w:val="000000"/>
          <w:sz w:val="24"/>
          <w:szCs w:val="24"/>
        </w:rPr>
      </w:pPr>
    </w:p>
    <w:p w:rsidR="00A23AA9" w:rsidRPr="0025748C" w:rsidRDefault="00A23AA9" w:rsidP="0025748C">
      <w:pPr>
        <w:jc w:val="center"/>
        <w:rPr>
          <w:rFonts w:ascii="Arial" w:hAnsi="Arial" w:cs="Arial"/>
          <w:b/>
          <w:bCs/>
          <w:iCs/>
          <w:color w:val="000000"/>
          <w:sz w:val="24"/>
          <w:szCs w:val="24"/>
        </w:rPr>
      </w:pPr>
    </w:p>
    <w:p w:rsidR="00EF281E" w:rsidRPr="0025748C" w:rsidRDefault="00EF281E" w:rsidP="00EF281E">
      <w:pPr>
        <w:jc w:val="center"/>
        <w:rPr>
          <w:rFonts w:ascii="Arial" w:hAnsi="Arial" w:cs="Arial"/>
          <w:b/>
          <w:bCs/>
          <w:iCs/>
          <w:color w:val="000000"/>
          <w:sz w:val="24"/>
          <w:szCs w:val="24"/>
        </w:rPr>
      </w:pPr>
      <w:r>
        <w:rPr>
          <w:rFonts w:ascii="Arial" w:hAnsi="Arial" w:cs="Arial"/>
          <w:b/>
          <w:bCs/>
          <w:iCs/>
          <w:color w:val="000000"/>
          <w:sz w:val="24"/>
          <w:szCs w:val="24"/>
        </w:rPr>
        <w:t>M</w:t>
      </w:r>
      <w:r w:rsidR="00FA009B">
        <w:rPr>
          <w:rFonts w:ascii="Arial" w:hAnsi="Arial" w:cs="Arial"/>
          <w:b/>
          <w:bCs/>
          <w:iCs/>
          <w:color w:val="000000"/>
          <w:sz w:val="24"/>
          <w:szCs w:val="24"/>
        </w:rPr>
        <w:t>oema Magalhães de Oliveira</w:t>
      </w:r>
    </w:p>
    <w:p w:rsidR="00EF281E" w:rsidRDefault="00EF281E" w:rsidP="00EF281E">
      <w:pPr>
        <w:jc w:val="center"/>
        <w:rPr>
          <w:rFonts w:ascii="Arial" w:hAnsi="Arial" w:cs="Arial"/>
          <w:sz w:val="24"/>
          <w:szCs w:val="24"/>
        </w:rPr>
      </w:pPr>
      <w:r>
        <w:rPr>
          <w:rFonts w:ascii="Arial" w:hAnsi="Arial" w:cs="Arial"/>
          <w:sz w:val="24"/>
          <w:szCs w:val="24"/>
        </w:rPr>
        <w:t>Secratári</w:t>
      </w:r>
      <w:r w:rsidR="00FA009B">
        <w:rPr>
          <w:rFonts w:ascii="Arial" w:hAnsi="Arial" w:cs="Arial"/>
          <w:sz w:val="24"/>
          <w:szCs w:val="24"/>
        </w:rPr>
        <w:t>a</w:t>
      </w:r>
      <w:r>
        <w:rPr>
          <w:rFonts w:ascii="Arial" w:hAnsi="Arial" w:cs="Arial"/>
          <w:sz w:val="24"/>
          <w:szCs w:val="24"/>
        </w:rPr>
        <w:t xml:space="preserve"> Municipal de Educação, Cultura,</w:t>
      </w:r>
    </w:p>
    <w:p w:rsidR="00EF281E" w:rsidRPr="0025748C" w:rsidRDefault="00EF281E" w:rsidP="00EF281E">
      <w:pPr>
        <w:jc w:val="center"/>
        <w:rPr>
          <w:rFonts w:ascii="Arial" w:hAnsi="Arial" w:cs="Arial"/>
          <w:iCs/>
          <w:color w:val="000000"/>
          <w:sz w:val="24"/>
          <w:szCs w:val="24"/>
        </w:rPr>
      </w:pPr>
      <w:r>
        <w:rPr>
          <w:rFonts w:ascii="Arial" w:hAnsi="Arial" w:cs="Arial"/>
          <w:sz w:val="24"/>
          <w:szCs w:val="24"/>
        </w:rPr>
        <w:t>Esporte, Lazer e Turismo</w:t>
      </w:r>
    </w:p>
    <w:p w:rsidR="0025748C" w:rsidRPr="0025748C" w:rsidRDefault="00EF281E" w:rsidP="00EF281E">
      <w:pPr>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FA009B">
        <w:rPr>
          <w:rFonts w:ascii="Arial" w:hAnsi="Arial" w:cs="Arial"/>
          <w:sz w:val="24"/>
          <w:szCs w:val="24"/>
        </w:rPr>
        <w:t>04</w:t>
      </w:r>
      <w:r>
        <w:rPr>
          <w:rFonts w:ascii="Arial" w:hAnsi="Arial" w:cs="Arial"/>
          <w:sz w:val="24"/>
          <w:szCs w:val="24"/>
        </w:rPr>
        <w:t>.06.</w:t>
      </w:r>
      <w:r w:rsidR="001E635D">
        <w:rPr>
          <w:rFonts w:ascii="Arial" w:hAnsi="Arial" w:cs="Arial"/>
          <w:sz w:val="24"/>
          <w:szCs w:val="24"/>
        </w:rPr>
        <w:t>2458</w:t>
      </w:r>
    </w:p>
    <w:p w:rsidR="0025748C" w:rsidRDefault="0025748C" w:rsidP="001E635D">
      <w:pPr>
        <w:jc w:val="both"/>
        <w:rPr>
          <w:rFonts w:ascii="Arial" w:hAnsi="Arial" w:cs="Arial"/>
          <w:sz w:val="24"/>
          <w:szCs w:val="24"/>
        </w:rPr>
      </w:pPr>
    </w:p>
    <w:bookmarkEnd w:id="2"/>
    <w:p w:rsidR="001E635D" w:rsidRPr="00A92BCF" w:rsidRDefault="001E635D" w:rsidP="001E635D">
      <w:pPr>
        <w:jc w:val="both"/>
        <w:rPr>
          <w:rFonts w:ascii="Arial" w:hAnsi="Arial" w:cs="Arial"/>
          <w:sz w:val="24"/>
          <w:szCs w:val="24"/>
        </w:rPr>
      </w:pPr>
    </w:p>
    <w:sectPr w:rsidR="001E635D" w:rsidRPr="00A92BCF" w:rsidSect="00B6473F">
      <w:headerReference w:type="default" r:id="rId19"/>
      <w:footerReference w:type="default" r:id="rId20"/>
      <w:pgSz w:w="11910" w:h="16840"/>
      <w:pgMar w:top="1985" w:right="573" w:bottom="567" w:left="1276" w:header="618" w:footer="323"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054" w:rsidRDefault="000C6054">
      <w:r>
        <w:separator/>
      </w:r>
    </w:p>
  </w:endnote>
  <w:endnote w:type="continuationSeparator" w:id="0">
    <w:p w:rsidR="000C6054" w:rsidRDefault="000C60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sig w:usb0="00000000" w:usb1="00000000" w:usb2="00000000" w:usb3="00000000" w:csb0="00000000" w:csb1="00000000"/>
  </w:font>
  <w:font w:name="Ecofont_Spranq_eco_Sans, 'Malgu">
    <w:altName w:val="Calibri"/>
    <w:charset w:val="00"/>
    <w:family w:val="swiss"/>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zo Sans Lt">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42F" w:rsidRDefault="00E0042F" w:rsidP="00546BEC">
    <w:pPr>
      <w:pStyle w:val="Rodap"/>
      <w:pBdr>
        <w:bottom w:val="single" w:sz="12" w:space="1" w:color="auto"/>
      </w:pBdr>
      <w:jc w:val="center"/>
      <w:rPr>
        <w:rFonts w:ascii="Azo Sans Lt" w:hAnsi="Azo Sans Lt"/>
        <w:b/>
        <w:bCs/>
        <w:color w:val="000000"/>
        <w:sz w:val="18"/>
        <w:szCs w:val="18"/>
      </w:rPr>
    </w:pPr>
  </w:p>
  <w:p w:rsidR="00E0042F" w:rsidRPr="00282A8C" w:rsidRDefault="00E0042F" w:rsidP="00546BEC">
    <w:pPr>
      <w:pStyle w:val="Rodap"/>
      <w:jc w:val="center"/>
      <w:rPr>
        <w:rFonts w:ascii="Arial" w:hAnsi="Arial" w:cs="Arial"/>
        <w:color w:val="000000"/>
        <w:sz w:val="18"/>
        <w:szCs w:val="18"/>
      </w:rPr>
    </w:pPr>
    <w:r w:rsidRPr="00AB3B5D">
      <w:rPr>
        <w:rFonts w:ascii="Arial" w:hAnsi="Arial" w:cs="Arial"/>
        <w:color w:val="000000"/>
        <w:sz w:val="18"/>
        <w:szCs w:val="18"/>
      </w:rPr>
      <w:t xml:space="preserve">Rua Alfredo Chaves, 39 </w:t>
    </w:r>
    <w:r>
      <w:rPr>
        <w:rFonts w:ascii="Arial" w:hAnsi="Arial" w:cs="Arial"/>
        <w:color w:val="000000"/>
        <w:sz w:val="18"/>
        <w:szCs w:val="18"/>
      </w:rPr>
      <w:t xml:space="preserve">– </w:t>
    </w:r>
    <w:r w:rsidRPr="00AB3B5D">
      <w:rPr>
        <w:rFonts w:ascii="Arial" w:hAnsi="Arial" w:cs="Arial"/>
        <w:color w:val="000000"/>
        <w:sz w:val="18"/>
        <w:szCs w:val="18"/>
      </w:rPr>
      <w:t xml:space="preserve">Centro </w:t>
    </w:r>
    <w:r>
      <w:rPr>
        <w:rFonts w:ascii="Arial" w:hAnsi="Arial" w:cs="Arial"/>
        <w:color w:val="000000"/>
        <w:sz w:val="18"/>
        <w:szCs w:val="18"/>
      </w:rPr>
      <w:t>–</w:t>
    </w:r>
    <w:r w:rsidRPr="00AB3B5D">
      <w:rPr>
        <w:rFonts w:ascii="Arial" w:hAnsi="Arial" w:cs="Arial"/>
        <w:color w:val="000000"/>
        <w:sz w:val="18"/>
        <w:szCs w:val="18"/>
      </w:rPr>
      <w:t xml:space="preserve"> Sumidouro</w:t>
    </w:r>
    <w:r>
      <w:rPr>
        <w:rFonts w:ascii="Arial" w:hAnsi="Arial" w:cs="Arial"/>
        <w:color w:val="000000"/>
        <w:sz w:val="18"/>
        <w:szCs w:val="18"/>
      </w:rPr>
      <w:t>–</w:t>
    </w:r>
    <w:r w:rsidRPr="00AB3B5D">
      <w:rPr>
        <w:rFonts w:ascii="Arial" w:hAnsi="Arial" w:cs="Arial"/>
        <w:color w:val="000000"/>
        <w:sz w:val="18"/>
        <w:szCs w:val="18"/>
      </w:rPr>
      <w:t>RJ</w:t>
    </w:r>
  </w:p>
  <w:p w:rsidR="00E0042F" w:rsidRPr="00282A8C" w:rsidRDefault="00E0042F"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Telefone: (22) </w:t>
    </w:r>
    <w:r>
      <w:rPr>
        <w:rFonts w:ascii="Arial" w:hAnsi="Arial" w:cs="Arial"/>
        <w:color w:val="000000"/>
        <w:sz w:val="18"/>
        <w:szCs w:val="18"/>
      </w:rPr>
      <w:t>2531–1128</w:t>
    </w:r>
  </w:p>
  <w:p w:rsidR="00E0042F" w:rsidRPr="00282A8C" w:rsidRDefault="00E0042F" w:rsidP="00546BEC">
    <w:pPr>
      <w:pStyle w:val="Rodap"/>
      <w:jc w:val="center"/>
      <w:rPr>
        <w:rFonts w:ascii="Arial" w:hAnsi="Arial" w:cs="Arial"/>
        <w:color w:val="000000"/>
      </w:rPr>
    </w:pPr>
  </w:p>
  <w:p w:rsidR="00E0042F" w:rsidRPr="00282A8C" w:rsidRDefault="00E0042F"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AF1EF8"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AF1EF8" w:rsidRPr="00282A8C">
      <w:rPr>
        <w:rFonts w:ascii="Arial" w:hAnsi="Arial" w:cs="Arial"/>
        <w:color w:val="000000"/>
        <w:sz w:val="18"/>
        <w:szCs w:val="18"/>
      </w:rPr>
      <w:fldChar w:fldCharType="separate"/>
    </w:r>
    <w:r w:rsidR="001E635D">
      <w:rPr>
        <w:rFonts w:ascii="Arial" w:hAnsi="Arial" w:cs="Arial"/>
        <w:noProof/>
        <w:color w:val="000000"/>
        <w:sz w:val="18"/>
        <w:szCs w:val="18"/>
      </w:rPr>
      <w:t>2</w:t>
    </w:r>
    <w:r w:rsidR="00AF1EF8"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AF1EF8"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AF1EF8" w:rsidRPr="00282A8C">
      <w:rPr>
        <w:rFonts w:ascii="Arial" w:hAnsi="Arial" w:cs="Arial"/>
        <w:color w:val="000000"/>
        <w:sz w:val="18"/>
        <w:szCs w:val="18"/>
      </w:rPr>
      <w:fldChar w:fldCharType="separate"/>
    </w:r>
    <w:r w:rsidR="001E635D">
      <w:rPr>
        <w:rFonts w:ascii="Arial" w:hAnsi="Arial" w:cs="Arial"/>
        <w:noProof/>
        <w:color w:val="000000"/>
        <w:sz w:val="18"/>
        <w:szCs w:val="18"/>
      </w:rPr>
      <w:t>19</w:t>
    </w:r>
    <w:r w:rsidR="00AF1EF8" w:rsidRPr="00282A8C">
      <w:rPr>
        <w:rFonts w:ascii="Arial" w:hAnsi="Arial" w:cs="Arial"/>
        <w:color w:val="00000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054" w:rsidRDefault="000C6054">
      <w:r>
        <w:separator/>
      </w:r>
    </w:p>
  </w:footnote>
  <w:footnote w:type="continuationSeparator" w:id="0">
    <w:p w:rsidR="000C6054" w:rsidRDefault="000C60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42F" w:rsidRPr="002C085E" w:rsidRDefault="00E0042F"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simplePos x="0" y="0"/>
          <wp:positionH relativeFrom="column">
            <wp:posOffset>0</wp:posOffset>
          </wp:positionH>
          <wp:positionV relativeFrom="paragraph">
            <wp:posOffset>-41605</wp:posOffset>
          </wp:positionV>
          <wp:extent cx="571500" cy="560070"/>
          <wp:effectExtent l="0" t="0" r="0" b="0"/>
          <wp:wrapSquare wrapText="bothSides"/>
          <wp:docPr id="5"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AF1EF8" w:rsidRPr="00AF1EF8">
      <w:rPr>
        <w:rFonts w:ascii="Arial" w:hAnsi="Arial" w:cs="Arial"/>
        <w:b/>
        <w:noProof/>
        <w:sz w:val="16"/>
        <w:szCs w:val="16"/>
      </w:rPr>
      <w:pict>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rsidR="00E0042F" w:rsidRPr="0038310E" w:rsidRDefault="00E0042F" w:rsidP="006562B1">
                  <w:pPr>
                    <w:spacing w:after="120"/>
                    <w:rPr>
                      <w:rFonts w:ascii="Calibri" w:hAnsi="Calibri"/>
                      <w:b/>
                      <w:color w:val="365F91"/>
                      <w:sz w:val="12"/>
                      <w:szCs w:val="12"/>
                    </w:rPr>
                  </w:pPr>
                  <w:r>
                    <w:rPr>
                      <w:rFonts w:ascii="Calibri" w:hAnsi="Calibri"/>
                      <w:b/>
                      <w:color w:val="365F91"/>
                      <w:sz w:val="12"/>
                      <w:szCs w:val="12"/>
                    </w:rPr>
                    <w:t>MUNICÍPIO DE SUMIDOURO</w:t>
                  </w:r>
                </w:p>
                <w:p w:rsidR="00E0042F" w:rsidRPr="0038310E" w:rsidRDefault="00E0042F"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rsidR="00E0042F" w:rsidRPr="0038310E" w:rsidRDefault="00E0042F"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rsidR="00E0042F" w:rsidRPr="0039007E" w:rsidRDefault="00E0042F"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rsidR="00E0042F" w:rsidRPr="0044775D" w:rsidRDefault="00FA009B" w:rsidP="006562B1">
                  <w:pPr>
                    <w:rPr>
                      <w:lang w:val="pt-BR"/>
                    </w:rPr>
                  </w:pPr>
                  <w:r>
                    <w:rPr>
                      <w:lang w:val="pt-BR"/>
                    </w:rPr>
                    <w:t xml:space="preserve">2399 </w:t>
                  </w:r>
                  <w:r w:rsidR="00E0042F">
                    <w:rPr>
                      <w:lang w:val="pt-BR"/>
                    </w:rPr>
                    <w:t>/</w:t>
                  </w:r>
                  <w:r>
                    <w:rPr>
                      <w:lang w:val="pt-BR"/>
                    </w:rPr>
                    <w:t xml:space="preserve"> </w:t>
                  </w:r>
                  <w:r w:rsidR="00E0042F">
                    <w:rPr>
                      <w:lang w:val="pt-BR"/>
                    </w:rPr>
                    <w:t>2024</w:t>
                  </w:r>
                </w:p>
              </w:txbxContent>
            </v:textbox>
          </v:shape>
          <w10:wrap type="tight"/>
        </v:group>
      </w:pict>
    </w:r>
    <w:r w:rsidRPr="002C085E">
      <w:rPr>
        <w:rFonts w:ascii="Arial" w:hAnsi="Arial" w:cs="Arial"/>
        <w:b/>
        <w:sz w:val="16"/>
        <w:szCs w:val="16"/>
      </w:rPr>
      <w:t>ESTADO DO RIO DE JANEIRO</w:t>
    </w:r>
  </w:p>
  <w:p w:rsidR="00E0042F" w:rsidRDefault="00E0042F" w:rsidP="006562B1">
    <w:pPr>
      <w:tabs>
        <w:tab w:val="left" w:pos="1620"/>
      </w:tabs>
      <w:ind w:left="1080"/>
      <w:rPr>
        <w:rFonts w:ascii="Arial" w:hAnsi="Arial" w:cs="Arial"/>
        <w:b/>
      </w:rPr>
    </w:pPr>
    <w:r w:rsidRPr="002C085E">
      <w:rPr>
        <w:rFonts w:ascii="Arial" w:hAnsi="Arial" w:cs="Arial"/>
        <w:b/>
      </w:rPr>
      <w:t>PREFEITURA MUNICIPAL DE SUMIDOURO</w:t>
    </w:r>
  </w:p>
  <w:p w:rsidR="00E0042F" w:rsidRPr="002C085E" w:rsidRDefault="00E0042F"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rsidR="00E0042F" w:rsidRDefault="00E0042F"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p>
  <w:p w:rsidR="00E0042F" w:rsidRPr="002C085E" w:rsidRDefault="00E0042F" w:rsidP="006562B1">
    <w:pPr>
      <w:pBdr>
        <w:bottom w:val="thickThinSmallGap" w:sz="12" w:space="7" w:color="auto"/>
      </w:pBdr>
      <w:rPr>
        <w:rFonts w:ascii="Arial" w:hAnsi="Arial" w:cs="Arial"/>
        <w:b/>
        <w:sz w:val="4"/>
      </w:rPr>
    </w:pPr>
  </w:p>
  <w:p w:rsidR="00E0042F" w:rsidRDefault="00E0042F" w:rsidP="006562B1">
    <w:pPr>
      <w:rPr>
        <w:rFonts w:ascii="Arial" w:hAnsi="Arial" w:cs="Arial"/>
        <w:b/>
        <w:sz w:val="2"/>
      </w:rPr>
    </w:pPr>
  </w:p>
  <w:p w:rsidR="00E0042F" w:rsidRPr="002C085E" w:rsidRDefault="00E0042F" w:rsidP="006562B1">
    <w:pPr>
      <w:rPr>
        <w:rFonts w:ascii="Arial" w:hAnsi="Arial" w:cs="Arial"/>
        <w:b/>
        <w:sz w:val="2"/>
      </w:rPr>
    </w:pPr>
  </w:p>
  <w:p w:rsidR="00E0042F" w:rsidRPr="006562B1" w:rsidRDefault="00E0042F" w:rsidP="006562B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D6164"/>
    <w:multiLevelType w:val="hybridMultilevel"/>
    <w:tmpl w:val="0DEA4A8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3">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4"/>
  </w:num>
  <w:num w:numId="4">
    <w:abstractNumId w:val="3"/>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14338"/>
    <o:shapelayout v:ext="edit">
      <o:idmap v:ext="edit" data="1"/>
    </o:shapelayout>
  </w:hdrShapeDefaults>
  <w:footnotePr>
    <w:footnote w:id="-1"/>
    <w:footnote w:id="0"/>
  </w:footnotePr>
  <w:endnotePr>
    <w:endnote w:id="-1"/>
    <w:endnote w:id="0"/>
  </w:endnotePr>
  <w:compat>
    <w:ulTrailSpace/>
  </w:compat>
  <w:rsids>
    <w:rsidRoot w:val="0046176F"/>
    <w:rsid w:val="000002AE"/>
    <w:rsid w:val="0000258B"/>
    <w:rsid w:val="000051B3"/>
    <w:rsid w:val="000155C4"/>
    <w:rsid w:val="000157E5"/>
    <w:rsid w:val="000158B7"/>
    <w:rsid w:val="000166BA"/>
    <w:rsid w:val="000172CA"/>
    <w:rsid w:val="000203AC"/>
    <w:rsid w:val="00020966"/>
    <w:rsid w:val="00023C80"/>
    <w:rsid w:val="00026157"/>
    <w:rsid w:val="00026405"/>
    <w:rsid w:val="000314FD"/>
    <w:rsid w:val="00031AD9"/>
    <w:rsid w:val="00032F44"/>
    <w:rsid w:val="000332F9"/>
    <w:rsid w:val="00036D82"/>
    <w:rsid w:val="00037BB2"/>
    <w:rsid w:val="0004131A"/>
    <w:rsid w:val="00043457"/>
    <w:rsid w:val="00046C25"/>
    <w:rsid w:val="00051530"/>
    <w:rsid w:val="00056FA9"/>
    <w:rsid w:val="00057956"/>
    <w:rsid w:val="00061478"/>
    <w:rsid w:val="00063632"/>
    <w:rsid w:val="0006411E"/>
    <w:rsid w:val="00065107"/>
    <w:rsid w:val="000651D6"/>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6054"/>
    <w:rsid w:val="000C7E5E"/>
    <w:rsid w:val="000D1747"/>
    <w:rsid w:val="000D1960"/>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1598"/>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03C1"/>
    <w:rsid w:val="001C2463"/>
    <w:rsid w:val="001C5EDE"/>
    <w:rsid w:val="001C6C0C"/>
    <w:rsid w:val="001D05DE"/>
    <w:rsid w:val="001D18ED"/>
    <w:rsid w:val="001D2AF8"/>
    <w:rsid w:val="001D2D49"/>
    <w:rsid w:val="001D384A"/>
    <w:rsid w:val="001D45FA"/>
    <w:rsid w:val="001E0E59"/>
    <w:rsid w:val="001E1D2E"/>
    <w:rsid w:val="001E25A2"/>
    <w:rsid w:val="001E4EBA"/>
    <w:rsid w:val="001E635D"/>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4435"/>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0D92"/>
    <w:rsid w:val="002812F8"/>
    <w:rsid w:val="00282686"/>
    <w:rsid w:val="00282A8C"/>
    <w:rsid w:val="00283424"/>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1B0D"/>
    <w:rsid w:val="00323827"/>
    <w:rsid w:val="00326944"/>
    <w:rsid w:val="0033273E"/>
    <w:rsid w:val="003335BE"/>
    <w:rsid w:val="00334F37"/>
    <w:rsid w:val="003370DC"/>
    <w:rsid w:val="0033780D"/>
    <w:rsid w:val="00337E8B"/>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604"/>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0004"/>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446"/>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58B"/>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6FAE"/>
    <w:rsid w:val="0050784F"/>
    <w:rsid w:val="00507871"/>
    <w:rsid w:val="00507EB0"/>
    <w:rsid w:val="00511082"/>
    <w:rsid w:val="00511458"/>
    <w:rsid w:val="00512DEB"/>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D24"/>
    <w:rsid w:val="00560F9F"/>
    <w:rsid w:val="005613C5"/>
    <w:rsid w:val="0056236E"/>
    <w:rsid w:val="00563EAD"/>
    <w:rsid w:val="00565620"/>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0D6C"/>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1E25"/>
    <w:rsid w:val="00695B6C"/>
    <w:rsid w:val="006962AA"/>
    <w:rsid w:val="006A7988"/>
    <w:rsid w:val="006B174A"/>
    <w:rsid w:val="006B3314"/>
    <w:rsid w:val="006B4F6B"/>
    <w:rsid w:val="006B4F79"/>
    <w:rsid w:val="006B5C52"/>
    <w:rsid w:val="006B5E93"/>
    <w:rsid w:val="006B6DAE"/>
    <w:rsid w:val="006C049D"/>
    <w:rsid w:val="006C1A75"/>
    <w:rsid w:val="006C295C"/>
    <w:rsid w:val="006C362B"/>
    <w:rsid w:val="006C540E"/>
    <w:rsid w:val="006C66B7"/>
    <w:rsid w:val="006C6AC6"/>
    <w:rsid w:val="006C76D7"/>
    <w:rsid w:val="006C7856"/>
    <w:rsid w:val="006D0AFE"/>
    <w:rsid w:val="006D12C6"/>
    <w:rsid w:val="006D1D81"/>
    <w:rsid w:val="006D242B"/>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1DAD"/>
    <w:rsid w:val="0080409E"/>
    <w:rsid w:val="008049C4"/>
    <w:rsid w:val="00814053"/>
    <w:rsid w:val="00814119"/>
    <w:rsid w:val="00814F68"/>
    <w:rsid w:val="008155A5"/>
    <w:rsid w:val="00816D3A"/>
    <w:rsid w:val="008173F9"/>
    <w:rsid w:val="0082165C"/>
    <w:rsid w:val="00822DA6"/>
    <w:rsid w:val="0083025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8F76A2"/>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400"/>
    <w:rsid w:val="00967E8D"/>
    <w:rsid w:val="00972895"/>
    <w:rsid w:val="00973860"/>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403EC"/>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418E"/>
    <w:rsid w:val="00A76F9D"/>
    <w:rsid w:val="00A77DCA"/>
    <w:rsid w:val="00A806A9"/>
    <w:rsid w:val="00A83ED8"/>
    <w:rsid w:val="00A84F40"/>
    <w:rsid w:val="00A85D9B"/>
    <w:rsid w:val="00A90662"/>
    <w:rsid w:val="00A90783"/>
    <w:rsid w:val="00A91CA2"/>
    <w:rsid w:val="00A92B46"/>
    <w:rsid w:val="00A92BCF"/>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1EF8"/>
    <w:rsid w:val="00AF257F"/>
    <w:rsid w:val="00AF54BE"/>
    <w:rsid w:val="00B00E1C"/>
    <w:rsid w:val="00B03568"/>
    <w:rsid w:val="00B060D1"/>
    <w:rsid w:val="00B06843"/>
    <w:rsid w:val="00B06DA3"/>
    <w:rsid w:val="00B0784B"/>
    <w:rsid w:val="00B07E1E"/>
    <w:rsid w:val="00B1364B"/>
    <w:rsid w:val="00B145EF"/>
    <w:rsid w:val="00B161C0"/>
    <w:rsid w:val="00B244A3"/>
    <w:rsid w:val="00B25C25"/>
    <w:rsid w:val="00B310F2"/>
    <w:rsid w:val="00B31413"/>
    <w:rsid w:val="00B33F98"/>
    <w:rsid w:val="00B36735"/>
    <w:rsid w:val="00B406FD"/>
    <w:rsid w:val="00B40AB4"/>
    <w:rsid w:val="00B42E70"/>
    <w:rsid w:val="00B42FB4"/>
    <w:rsid w:val="00B43241"/>
    <w:rsid w:val="00B44B6D"/>
    <w:rsid w:val="00B46A3B"/>
    <w:rsid w:val="00B51FCE"/>
    <w:rsid w:val="00B52E32"/>
    <w:rsid w:val="00B541BA"/>
    <w:rsid w:val="00B54502"/>
    <w:rsid w:val="00B550DB"/>
    <w:rsid w:val="00B60424"/>
    <w:rsid w:val="00B63ED7"/>
    <w:rsid w:val="00B6473F"/>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1CCE"/>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6785"/>
    <w:rsid w:val="00BD7831"/>
    <w:rsid w:val="00BE45F7"/>
    <w:rsid w:val="00BE491D"/>
    <w:rsid w:val="00BE4E24"/>
    <w:rsid w:val="00BF05CB"/>
    <w:rsid w:val="00BF0843"/>
    <w:rsid w:val="00BF0EE5"/>
    <w:rsid w:val="00BF0FE8"/>
    <w:rsid w:val="00BF32A5"/>
    <w:rsid w:val="00BF4B3D"/>
    <w:rsid w:val="00BF6350"/>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5E2C"/>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636E"/>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A92"/>
    <w:rsid w:val="00D93E38"/>
    <w:rsid w:val="00D954FA"/>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2712"/>
    <w:rsid w:val="00DF6696"/>
    <w:rsid w:val="00DF6DBE"/>
    <w:rsid w:val="00E0042F"/>
    <w:rsid w:val="00E01980"/>
    <w:rsid w:val="00E02594"/>
    <w:rsid w:val="00E04659"/>
    <w:rsid w:val="00E048D3"/>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281E"/>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475CD"/>
    <w:rsid w:val="00F50204"/>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009B"/>
    <w:rsid w:val="00FA6DB1"/>
    <w:rsid w:val="00FA6F96"/>
    <w:rsid w:val="00FA7155"/>
    <w:rsid w:val="00FB0366"/>
    <w:rsid w:val="00FB614F"/>
    <w:rsid w:val="00FB6B69"/>
    <w:rsid w:val="00FB6E04"/>
    <w:rsid w:val="00FB7208"/>
    <w:rsid w:val="00FB7CAB"/>
    <w:rsid w:val="00FC14A8"/>
    <w:rsid w:val="00FC2A6E"/>
    <w:rsid w:val="00FC5D18"/>
    <w:rsid w:val="00FC6678"/>
    <w:rsid w:val="00FC6848"/>
    <w:rsid w:val="00FD0D60"/>
    <w:rsid w:val="00FD1816"/>
    <w:rsid w:val="00FD447B"/>
    <w:rsid w:val="00FD5BCA"/>
    <w:rsid w:val="00FD5FB8"/>
    <w:rsid w:val="00FD6505"/>
    <w:rsid w:val="00FD7BED"/>
    <w:rsid w:val="00FE0627"/>
    <w:rsid w:val="00FE0A2F"/>
    <w:rsid w:val="00FE38A4"/>
    <w:rsid w:val="00FE3A0E"/>
    <w:rsid w:val="00FE3E50"/>
    <w:rsid w:val="00FE6D71"/>
    <w:rsid w:val="00FE76A3"/>
    <w:rsid w:val="00FF219F"/>
    <w:rsid w:val="00FF27C8"/>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ahoma"/>
        <w:sz w:val="24"/>
        <w:szCs w:val="22"/>
        <w:lang w:val="pt-BR" w:eastAsia="pt-BR" w:bidi="ar-SA"/>
      </w:rPr>
    </w:rPrDefault>
    <w:pPrDefault>
      <w:pPr>
        <w:spacing w:line="276" w:lineRule="auto"/>
        <w:ind w:left="-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407"/>
    <w:pPr>
      <w:widowControl w:val="0"/>
      <w:autoSpaceDE w:val="0"/>
      <w:autoSpaceDN w:val="0"/>
    </w:pPr>
    <w:rPr>
      <w:rFonts w:ascii="Tahoma" w:eastAsia="Tahoma" w:hAnsi="Tahoma"/>
      <w:sz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1"/>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2"/>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842B5"/>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3"/>
      </w:numPr>
      <w:spacing w:before="120" w:after="120"/>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 w:type="paragraph" w:customStyle="1" w:styleId="xl68">
    <w:name w:val="xl68"/>
    <w:basedOn w:val="Normal"/>
    <w:rsid w:val="004A358B"/>
    <w:pPr>
      <w:widowControl/>
      <w:autoSpaceDE/>
      <w:autoSpaceDN/>
      <w:spacing w:before="100" w:beforeAutospacing="1" w:after="100" w:afterAutospacing="1" w:line="240" w:lineRule="auto"/>
      <w:ind w:left="0"/>
    </w:pPr>
    <w:rPr>
      <w:rFonts w:ascii="Arial" w:eastAsia="Times New Roman" w:hAnsi="Arial" w:cs="Arial"/>
      <w:sz w:val="18"/>
      <w:szCs w:val="18"/>
      <w:lang w:val="pt-BR" w:eastAsia="pt-BR" w:bidi="ar-SA"/>
    </w:rPr>
  </w:style>
  <w:style w:type="paragraph" w:customStyle="1" w:styleId="xl69">
    <w:name w:val="xl69"/>
    <w:basedOn w:val="Normal"/>
    <w:rsid w:val="004A358B"/>
    <w:pPr>
      <w:widowControl/>
      <w:autoSpaceDE/>
      <w:autoSpaceDN/>
      <w:spacing w:before="100" w:beforeAutospacing="1" w:after="100" w:afterAutospacing="1" w:line="240" w:lineRule="auto"/>
      <w:ind w:left="0"/>
      <w:jc w:val="center"/>
    </w:pPr>
    <w:rPr>
      <w:rFonts w:ascii="Arial" w:eastAsia="Times New Roman" w:hAnsi="Arial" w:cs="Arial"/>
      <w:sz w:val="18"/>
      <w:szCs w:val="18"/>
      <w:lang w:val="pt-BR" w:eastAsia="pt-BR" w:bidi="ar-SA"/>
    </w:rPr>
  </w:style>
  <w:style w:type="paragraph" w:customStyle="1" w:styleId="xl70">
    <w:name w:val="xl70"/>
    <w:basedOn w:val="Normal"/>
    <w:rsid w:val="004A358B"/>
    <w:pPr>
      <w:widowControl/>
      <w:autoSpaceDE/>
      <w:autoSpaceDN/>
      <w:spacing w:before="100" w:beforeAutospacing="1" w:after="100" w:afterAutospacing="1" w:line="240" w:lineRule="auto"/>
      <w:ind w:left="0"/>
      <w:jc w:val="center"/>
    </w:pPr>
    <w:rPr>
      <w:rFonts w:ascii="Arial" w:eastAsia="Times New Roman" w:hAnsi="Arial" w:cs="Arial"/>
      <w:sz w:val="18"/>
      <w:szCs w:val="18"/>
      <w:lang w:val="pt-BR" w:eastAsia="pt-BR" w:bidi="ar-SA"/>
    </w:rPr>
  </w:style>
  <w:style w:type="paragraph" w:customStyle="1" w:styleId="xl71">
    <w:name w:val="xl71"/>
    <w:basedOn w:val="Normal"/>
    <w:rsid w:val="004A358B"/>
    <w:pPr>
      <w:widowControl/>
      <w:autoSpaceDE/>
      <w:autoSpaceDN/>
      <w:spacing w:before="100" w:beforeAutospacing="1" w:after="100" w:afterAutospacing="1" w:line="240" w:lineRule="auto"/>
      <w:ind w:left="0"/>
      <w:jc w:val="center"/>
    </w:pPr>
    <w:rPr>
      <w:rFonts w:ascii="Arial" w:eastAsia="Times New Roman" w:hAnsi="Arial" w:cs="Arial"/>
      <w:sz w:val="18"/>
      <w:szCs w:val="18"/>
      <w:lang w:val="pt-BR" w:eastAsia="pt-BR" w:bidi="ar-SA"/>
    </w:rPr>
  </w:style>
  <w:style w:type="paragraph" w:customStyle="1" w:styleId="xl72">
    <w:name w:val="xl72"/>
    <w:basedOn w:val="Normal"/>
    <w:rsid w:val="004A358B"/>
    <w:pPr>
      <w:widowControl/>
      <w:autoSpaceDE/>
      <w:autoSpaceDN/>
      <w:spacing w:before="100" w:beforeAutospacing="1" w:after="100" w:afterAutospacing="1" w:line="240" w:lineRule="auto"/>
      <w:ind w:left="0"/>
      <w:jc w:val="center"/>
    </w:pPr>
    <w:rPr>
      <w:rFonts w:ascii="Arial" w:eastAsia="Times New Roman" w:hAnsi="Arial" w:cs="Arial"/>
      <w:sz w:val="18"/>
      <w:szCs w:val="18"/>
      <w:lang w:val="pt-BR" w:eastAsia="pt-BR" w:bidi="ar-SA"/>
    </w:rPr>
  </w:style>
  <w:style w:type="paragraph" w:customStyle="1" w:styleId="xl73">
    <w:name w:val="xl73"/>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jc w:val="center"/>
      <w:textAlignment w:val="center"/>
    </w:pPr>
    <w:rPr>
      <w:rFonts w:ascii="Arial" w:eastAsia="Times New Roman" w:hAnsi="Arial" w:cs="Arial"/>
      <w:sz w:val="24"/>
      <w:szCs w:val="24"/>
      <w:lang w:val="pt-BR" w:eastAsia="pt-BR" w:bidi="ar-SA"/>
    </w:rPr>
  </w:style>
  <w:style w:type="paragraph" w:customStyle="1" w:styleId="xl74">
    <w:name w:val="xl74"/>
    <w:basedOn w:val="Normal"/>
    <w:rsid w:val="004A358B"/>
    <w:pPr>
      <w:widowControl/>
      <w:pBdr>
        <w:top w:val="single" w:sz="4" w:space="0" w:color="auto"/>
        <w:left w:val="single" w:sz="4" w:space="0" w:color="auto"/>
        <w:bottom w:val="single" w:sz="4" w:space="0" w:color="auto"/>
        <w:right w:val="single" w:sz="4" w:space="0" w:color="auto"/>
      </w:pBdr>
      <w:shd w:val="clear" w:color="000000" w:fill="D7E4BC"/>
      <w:autoSpaceDE/>
      <w:autoSpaceDN/>
      <w:spacing w:before="100" w:beforeAutospacing="1" w:after="100" w:afterAutospacing="1" w:line="240" w:lineRule="auto"/>
      <w:ind w:left="0"/>
      <w:jc w:val="center"/>
      <w:textAlignment w:val="center"/>
    </w:pPr>
    <w:rPr>
      <w:rFonts w:ascii="Arial" w:eastAsia="Times New Roman" w:hAnsi="Arial" w:cs="Arial"/>
      <w:b/>
      <w:bCs/>
      <w:sz w:val="24"/>
      <w:szCs w:val="24"/>
      <w:lang w:val="pt-BR" w:eastAsia="pt-BR" w:bidi="ar-SA"/>
    </w:rPr>
  </w:style>
  <w:style w:type="paragraph" w:customStyle="1" w:styleId="xl75">
    <w:name w:val="xl75"/>
    <w:basedOn w:val="Normal"/>
    <w:rsid w:val="004A358B"/>
    <w:pPr>
      <w:widowControl/>
      <w:pBdr>
        <w:top w:val="single" w:sz="4" w:space="0" w:color="auto"/>
        <w:left w:val="single" w:sz="4" w:space="0" w:color="auto"/>
        <w:bottom w:val="single" w:sz="4" w:space="0" w:color="auto"/>
        <w:right w:val="single" w:sz="4" w:space="0" w:color="auto"/>
      </w:pBdr>
      <w:shd w:val="clear" w:color="000000" w:fill="D7E4BC"/>
      <w:autoSpaceDE/>
      <w:autoSpaceDN/>
      <w:spacing w:before="100" w:beforeAutospacing="1" w:after="100" w:afterAutospacing="1" w:line="240" w:lineRule="auto"/>
      <w:ind w:left="0"/>
      <w:jc w:val="center"/>
      <w:textAlignment w:val="center"/>
    </w:pPr>
    <w:rPr>
      <w:rFonts w:ascii="Arial" w:eastAsia="Times New Roman" w:hAnsi="Arial" w:cs="Arial"/>
      <w:b/>
      <w:bCs/>
      <w:sz w:val="24"/>
      <w:szCs w:val="24"/>
      <w:lang w:val="pt-BR" w:eastAsia="pt-BR" w:bidi="ar-SA"/>
    </w:rPr>
  </w:style>
  <w:style w:type="paragraph" w:customStyle="1" w:styleId="xl76">
    <w:name w:val="xl76"/>
    <w:basedOn w:val="Normal"/>
    <w:rsid w:val="004A358B"/>
    <w:pPr>
      <w:widowControl/>
      <w:pBdr>
        <w:top w:val="single" w:sz="4" w:space="0" w:color="auto"/>
        <w:left w:val="single" w:sz="4" w:space="0" w:color="auto"/>
        <w:bottom w:val="single" w:sz="4" w:space="0" w:color="auto"/>
        <w:right w:val="single" w:sz="4" w:space="0" w:color="auto"/>
      </w:pBdr>
      <w:shd w:val="clear" w:color="000000" w:fill="D7E4BC"/>
      <w:autoSpaceDE/>
      <w:autoSpaceDN/>
      <w:spacing w:before="100" w:beforeAutospacing="1" w:after="100" w:afterAutospacing="1" w:line="240" w:lineRule="auto"/>
      <w:ind w:left="0"/>
      <w:jc w:val="center"/>
      <w:textAlignment w:val="center"/>
    </w:pPr>
    <w:rPr>
      <w:rFonts w:ascii="Arial" w:eastAsia="Times New Roman" w:hAnsi="Arial" w:cs="Arial"/>
      <w:b/>
      <w:bCs/>
      <w:sz w:val="24"/>
      <w:szCs w:val="24"/>
      <w:lang w:val="pt-BR" w:eastAsia="pt-BR" w:bidi="ar-SA"/>
    </w:rPr>
  </w:style>
  <w:style w:type="paragraph" w:customStyle="1" w:styleId="xl77">
    <w:name w:val="xl77"/>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textAlignment w:val="center"/>
    </w:pPr>
    <w:rPr>
      <w:rFonts w:ascii="Arial" w:eastAsia="Times New Roman" w:hAnsi="Arial" w:cs="Arial"/>
      <w:sz w:val="24"/>
      <w:szCs w:val="24"/>
      <w:lang w:val="pt-BR" w:eastAsia="pt-BR" w:bidi="ar-SA"/>
    </w:rPr>
  </w:style>
  <w:style w:type="paragraph" w:customStyle="1" w:styleId="xl78">
    <w:name w:val="xl78"/>
    <w:basedOn w:val="Normal"/>
    <w:rsid w:val="004A358B"/>
    <w:pPr>
      <w:widowControl/>
      <w:pBdr>
        <w:top w:val="single" w:sz="4" w:space="0" w:color="auto"/>
        <w:left w:val="single" w:sz="4" w:space="0" w:color="auto"/>
        <w:bottom w:val="single" w:sz="4" w:space="0" w:color="auto"/>
        <w:right w:val="single" w:sz="4" w:space="0" w:color="auto"/>
      </w:pBdr>
      <w:shd w:val="clear" w:color="000000" w:fill="D7E4BC"/>
      <w:autoSpaceDE/>
      <w:autoSpaceDN/>
      <w:spacing w:before="100" w:beforeAutospacing="1" w:after="100" w:afterAutospacing="1" w:line="240" w:lineRule="auto"/>
      <w:ind w:left="0"/>
      <w:jc w:val="center"/>
      <w:textAlignment w:val="center"/>
    </w:pPr>
    <w:rPr>
      <w:rFonts w:ascii="Arial" w:eastAsia="Times New Roman" w:hAnsi="Arial" w:cs="Arial"/>
      <w:b/>
      <w:bCs/>
      <w:sz w:val="24"/>
      <w:szCs w:val="24"/>
      <w:lang w:val="pt-BR" w:eastAsia="pt-BR" w:bidi="ar-SA"/>
    </w:rPr>
  </w:style>
  <w:style w:type="paragraph" w:customStyle="1" w:styleId="xl79">
    <w:name w:val="xl79"/>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jc w:val="center"/>
      <w:textAlignment w:val="center"/>
    </w:pPr>
    <w:rPr>
      <w:rFonts w:ascii="Arial" w:eastAsia="Times New Roman" w:hAnsi="Arial" w:cs="Arial"/>
      <w:sz w:val="24"/>
      <w:szCs w:val="24"/>
      <w:lang w:val="pt-BR" w:eastAsia="pt-BR" w:bidi="ar-SA"/>
    </w:rPr>
  </w:style>
  <w:style w:type="paragraph" w:customStyle="1" w:styleId="xl80">
    <w:name w:val="xl80"/>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jc w:val="center"/>
      <w:textAlignment w:val="center"/>
    </w:pPr>
    <w:rPr>
      <w:rFonts w:ascii="Arial" w:eastAsia="Times New Roman" w:hAnsi="Arial" w:cs="Arial"/>
      <w:sz w:val="24"/>
      <w:szCs w:val="24"/>
      <w:lang w:val="pt-BR" w:eastAsia="pt-BR" w:bidi="ar-SA"/>
    </w:rPr>
  </w:style>
  <w:style w:type="paragraph" w:customStyle="1" w:styleId="xl81">
    <w:name w:val="xl81"/>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jc w:val="right"/>
      <w:textAlignment w:val="center"/>
    </w:pPr>
    <w:rPr>
      <w:rFonts w:ascii="Arial" w:eastAsia="Times New Roman" w:hAnsi="Arial" w:cs="Arial"/>
      <w:sz w:val="24"/>
      <w:szCs w:val="24"/>
      <w:lang w:val="pt-BR" w:eastAsia="pt-BR" w:bidi="ar-SA"/>
    </w:rPr>
  </w:style>
  <w:style w:type="paragraph" w:customStyle="1" w:styleId="xl82">
    <w:name w:val="xl82"/>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pPr>
    <w:rPr>
      <w:rFonts w:ascii="Arial" w:eastAsia="Times New Roman" w:hAnsi="Arial" w:cs="Arial"/>
      <w:color w:val="000000"/>
      <w:sz w:val="24"/>
      <w:szCs w:val="24"/>
      <w:lang w:val="pt-BR" w:eastAsia="pt-BR" w:bidi="ar-SA"/>
    </w:rPr>
  </w:style>
  <w:style w:type="paragraph" w:customStyle="1" w:styleId="xl83">
    <w:name w:val="xl83"/>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textAlignment w:val="center"/>
    </w:pPr>
    <w:rPr>
      <w:rFonts w:ascii="Arial" w:eastAsia="Times New Roman" w:hAnsi="Arial" w:cs="Arial"/>
      <w:color w:val="000000"/>
      <w:sz w:val="24"/>
      <w:szCs w:val="24"/>
      <w:lang w:val="pt-BR" w:eastAsia="pt-BR" w:bidi="ar-SA"/>
    </w:rPr>
  </w:style>
  <w:style w:type="paragraph" w:customStyle="1" w:styleId="xl84">
    <w:name w:val="xl84"/>
    <w:basedOn w:val="Normal"/>
    <w:rsid w:val="004A358B"/>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ind w:left="0"/>
      <w:textAlignment w:val="center"/>
    </w:pPr>
    <w:rPr>
      <w:rFonts w:ascii="Arial" w:eastAsia="Times New Roman" w:hAnsi="Arial" w:cs="Arial"/>
      <w:color w:val="000000"/>
      <w:sz w:val="24"/>
      <w:szCs w:val="24"/>
      <w:lang w:val="pt-BR" w:eastAsia="pt-BR" w:bidi="ar-SA"/>
    </w:rPr>
  </w:style>
  <w:style w:type="paragraph" w:customStyle="1" w:styleId="xl85">
    <w:name w:val="xl85"/>
    <w:basedOn w:val="Normal"/>
    <w:rsid w:val="004A358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ind w:left="0"/>
      <w:textAlignment w:val="center"/>
    </w:pPr>
    <w:rPr>
      <w:rFonts w:ascii="Arial" w:eastAsia="Times New Roman" w:hAnsi="Arial" w:cs="Arial"/>
      <w:color w:val="000000"/>
      <w:sz w:val="24"/>
      <w:szCs w:val="24"/>
      <w:lang w:val="pt-BR" w:eastAsia="pt-BR" w:bidi="ar-SA"/>
    </w:rPr>
  </w:style>
  <w:style w:type="paragraph" w:customStyle="1" w:styleId="xl86">
    <w:name w:val="xl86"/>
    <w:basedOn w:val="Normal"/>
    <w:rsid w:val="004A358B"/>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ind w:left="0"/>
      <w:jc w:val="right"/>
      <w:textAlignment w:val="center"/>
    </w:pPr>
    <w:rPr>
      <w:rFonts w:ascii="Arial" w:eastAsia="Times New Roman" w:hAnsi="Arial" w:cs="Arial"/>
      <w:sz w:val="24"/>
      <w:szCs w:val="24"/>
      <w:lang w:val="pt-BR" w:eastAsia="pt-BR" w:bidi="ar-SA"/>
    </w:rPr>
  </w:style>
  <w:style w:type="paragraph" w:customStyle="1" w:styleId="xl87">
    <w:name w:val="xl87"/>
    <w:basedOn w:val="Normal"/>
    <w:rsid w:val="004A358B"/>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ind w:left="0"/>
      <w:jc w:val="right"/>
      <w:textAlignment w:val="center"/>
    </w:pPr>
    <w:rPr>
      <w:rFonts w:ascii="Arial" w:eastAsia="Times New Roman" w:hAnsi="Arial" w:cs="Arial"/>
      <w:sz w:val="24"/>
      <w:szCs w:val="24"/>
      <w:lang w:val="pt-BR" w:eastAsia="pt-BR" w:bidi="ar-SA"/>
    </w:rPr>
  </w:style>
  <w:style w:type="paragraph" w:customStyle="1" w:styleId="Default">
    <w:name w:val="Default"/>
    <w:rsid w:val="00214435"/>
    <w:pPr>
      <w:autoSpaceDE w:val="0"/>
      <w:autoSpaceDN w:val="0"/>
      <w:adjustRightInd w:val="0"/>
      <w:spacing w:line="240" w:lineRule="auto"/>
      <w:ind w:left="0"/>
    </w:pPr>
    <w:rPr>
      <w:rFonts w:cs="Arial"/>
      <w:color w:val="000000"/>
      <w:szCs w:val="24"/>
    </w:rPr>
  </w:style>
</w:styles>
</file>

<file path=word/webSettings.xml><?xml version="1.0" encoding="utf-8"?>
<w:webSettings xmlns:r="http://schemas.openxmlformats.org/officeDocument/2006/relationships" xmlns:w="http://schemas.openxmlformats.org/wordprocessingml/2006/main">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69537562">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05535294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icitanet.com.br/" TargetMode="External"/><Relationship Id="rId18" Type="http://schemas.openxmlformats.org/officeDocument/2006/relationships/hyperlink" Target="https://licitanet.com.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yperlink" Target="https://sumidouro.rj.gov.br/" TargetMode="External"/><Relationship Id="rId2" Type="http://schemas.openxmlformats.org/officeDocument/2006/relationships/numbering" Target="numbering.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www.portaldoempreendedor.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mailto:fornecedor@licitanet.com.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9285D-A402-4316-A676-DF49C7BD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5494</TotalTime>
  <Pages>19</Pages>
  <Words>5764</Words>
  <Characters>31127</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36818</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Marcos</cp:lastModifiedBy>
  <cp:revision>431</cp:revision>
  <cp:lastPrinted>2024-06-28T18:27:00Z</cp:lastPrinted>
  <dcterms:created xsi:type="dcterms:W3CDTF">2022-01-10T12:54:00Z</dcterms:created>
  <dcterms:modified xsi:type="dcterms:W3CDTF">2024-07-05T20:25:00Z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